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7" w:rsidRDefault="00613FA7" w:rsidP="0061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75F5" w:rsidRDefault="00AC75F5" w:rsidP="0061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75F5" w:rsidRDefault="00AC75F5" w:rsidP="0061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>
            <wp:extent cx="5940425" cy="8397875"/>
            <wp:effectExtent l="19050" t="0" r="3175" b="0"/>
            <wp:docPr id="1" name="Рисунок 0" descr="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C75F5" w:rsidRDefault="00AC75F5" w:rsidP="00613F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75F5" w:rsidRDefault="00AC75F5" w:rsidP="00613F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3FA7" w:rsidRPr="00613FA7" w:rsidRDefault="00613FA7" w:rsidP="00613FA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Организационная модель проектирования дополнительной общеобразовательной </w:t>
      </w:r>
      <w:proofErr w:type="spellStart"/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общеразвивающей</w:t>
      </w:r>
      <w:proofErr w:type="spellEnd"/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</w:t>
      </w:r>
      <w:r w:rsidR="00B63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tbl>
      <w:tblPr>
        <w:tblW w:w="10307" w:type="dxa"/>
        <w:tblInd w:w="-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2026"/>
        <w:gridCol w:w="1404"/>
        <w:gridCol w:w="1404"/>
        <w:gridCol w:w="1404"/>
        <w:gridCol w:w="2002"/>
      </w:tblGrid>
      <w:tr w:rsidR="00613FA7" w:rsidRPr="00613FA7" w:rsidTr="005C6301">
        <w:trPr>
          <w:trHeight w:val="272"/>
        </w:trPr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Специфика реализации</w:t>
            </w:r>
          </w:p>
        </w:tc>
      </w:tr>
      <w:tr w:rsidR="00613FA7" w:rsidRPr="00613FA7" w:rsidTr="005C6301">
        <w:trPr>
          <w:trHeight w:val="9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Массовые программы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программы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Микро-групповые</w:t>
            </w:r>
            <w:proofErr w:type="spellEnd"/>
            <w:proofErr w:type="gramEnd"/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программы</w:t>
            </w:r>
          </w:p>
        </w:tc>
      </w:tr>
      <w:tr w:rsidR="00613FA7" w:rsidRPr="00613FA7" w:rsidTr="005C6301">
        <w:trPr>
          <w:trHeight w:val="575"/>
        </w:trPr>
        <w:tc>
          <w:tcPr>
            <w:tcW w:w="2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171C7B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13FA7"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13FA7" w:rsidRPr="00613FA7" w:rsidTr="005C6301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E56AB5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  <w:r w:rsidR="00613FA7"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613FA7" w:rsidRPr="00613FA7" w:rsidTr="005C6301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недель</w:t>
            </w:r>
          </w:p>
        </w:tc>
      </w:tr>
      <w:tr w:rsidR="00613FA7" w:rsidRPr="00613FA7" w:rsidTr="005C6301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AC253C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 в неделю (2/10-15</w:t>
            </w:r>
            <w:r w:rsidR="00613FA7"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мин)</w:t>
            </w:r>
          </w:p>
        </w:tc>
      </w:tr>
      <w:tr w:rsidR="00613FA7" w:rsidRPr="00613FA7" w:rsidTr="005C6301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часов 40 мин.</w:t>
            </w:r>
          </w:p>
        </w:tc>
      </w:tr>
      <w:tr w:rsidR="00613FA7" w:rsidRPr="00613FA7" w:rsidTr="005C6301">
        <w:trPr>
          <w:trHeight w:val="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состава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Однородный</w:t>
            </w:r>
          </w:p>
        </w:tc>
      </w:tr>
      <w:tr w:rsidR="00613FA7" w:rsidRPr="00613FA7" w:rsidTr="005C6301">
        <w:trPr>
          <w:trHeight w:val="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613FA7" w:rsidRPr="00613FA7" w:rsidTr="005C6301">
        <w:trPr>
          <w:trHeight w:val="6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организации образовательного  процесса</w:t>
            </w:r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и нетрадиционная</w:t>
            </w:r>
          </w:p>
        </w:tc>
      </w:tr>
    </w:tbl>
    <w:p w:rsidR="00B635A4" w:rsidRDefault="00B635A4" w:rsidP="0061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№ 1</w:t>
      </w:r>
      <w:r w:rsidR="00B63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«Комплекс основных характеристик программы»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1.1 Пояснительная записка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1.1.1 Направленность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программы –</w:t>
      </w:r>
      <w:r w:rsidR="00B6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</w:t>
      </w:r>
      <w:r w:rsidR="00B6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1.1.2 Актуальность программы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 роль  в  становлении  личности  ребенка, формировании  его  духовного  мира  принадлежит  эмоциональной  сфере. Именно с этой особенностью психики маленького человека связана высокая сила  воздействия  на  него  искусства.  Специфика  искусства,  особенности языка  различных  его  видов  делают  художественную  деятельность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уникальным  средством  воспитания,  обучения  и  развития  подрастающего поколения.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изобразительного искусства предлагается решать задачи художественно - эстетического воспитания детей, приобщать их к мировой художественной культуре, посредством системы творческих заданий развивать у дошкольников эмоционально-ценностное отношение к миру, а также их собственные творческие навыки и умения.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1.1.3 Отличительные особенности Программы «Волшебная кисточка»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B63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включён материал разной степени сложности, каждая новая ступень вбирает в себя основное содержание предыдущих, раскрывая его на новом уровне сложности, что даёт возможность каждому ребенку развиваться с постоянным успехом.</w:t>
      </w:r>
    </w:p>
    <w:p w:rsidR="00613FA7" w:rsidRPr="00613FA7" w:rsidRDefault="00613FA7" w:rsidP="00B63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Большое внимание в программе уделяется знакомству с произведениями художников, работающих в разных жанрах, знакомство с произведениями иллюстраторов. Дети учатся изображению различными художественными материалами, обучаются традиционной технике изображения и нетрадиционной.</w:t>
      </w:r>
    </w:p>
    <w:p w:rsidR="00613FA7" w:rsidRPr="00613FA7" w:rsidRDefault="00613FA7" w:rsidP="00B63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программу литературных, театральных, музыкальных произведений, игровых упражнений, направленных на сохранение здоровья детей, также считаем отличительной чертой данной образовательной программы.</w:t>
      </w:r>
    </w:p>
    <w:p w:rsidR="00613FA7" w:rsidRPr="00613FA7" w:rsidRDefault="00613FA7" w:rsidP="00B635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в том, что занятия направлены на выявление в каждом ребенке его индивидуальных особенностей. Основное внимание уделяется развитию выявленных ресурсов и реализации внутреннего потенциала каждого ребенка.</w:t>
      </w:r>
    </w:p>
    <w:p w:rsidR="00613FA7" w:rsidRDefault="00613FA7" w:rsidP="00B6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рабочая программа разработана на основе программы Т.А.</w:t>
      </w:r>
      <w:r w:rsidR="00B6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Копцевой</w:t>
      </w:r>
      <w:proofErr w:type="spell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«Природа и художник», Н.И. Очерет «Пособие по нетрадиционным приемам и методам в изобразительной деятельности»</w:t>
      </w:r>
      <w:r w:rsidR="00B6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35A4" w:rsidRPr="00B635A4" w:rsidRDefault="00B635A4" w:rsidP="00B635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5A4" w:rsidRPr="00B635A4" w:rsidRDefault="00B635A4" w:rsidP="00B63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A4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следующих нормативно-правовых документов: </w:t>
      </w:r>
    </w:p>
    <w:p w:rsidR="00B635A4" w:rsidRPr="00B635A4" w:rsidRDefault="00B635A4" w:rsidP="00B635A4">
      <w:pPr>
        <w:pStyle w:val="Default"/>
        <w:numPr>
          <w:ilvl w:val="0"/>
          <w:numId w:val="12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B635A4">
        <w:rPr>
          <w:rFonts w:ascii="Times New Roman" w:hAnsi="Times New Roman" w:cs="Times New Roman"/>
        </w:rPr>
        <w:t>Федеральным законом от 29 декабря 2012 г. № 273-ФЗ «Об Образовании в Российской Федерации»;</w:t>
      </w:r>
    </w:p>
    <w:p w:rsidR="00B635A4" w:rsidRPr="00B635A4" w:rsidRDefault="00B635A4" w:rsidP="00B635A4">
      <w:pPr>
        <w:pStyle w:val="Default"/>
        <w:numPr>
          <w:ilvl w:val="0"/>
          <w:numId w:val="12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B635A4">
        <w:rPr>
          <w:rFonts w:ascii="Times New Roman" w:hAnsi="Times New Roman" w:cs="Times New Roman"/>
        </w:rPr>
        <w:t>Приказом Министерства образования и науки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5A4" w:rsidRPr="00B635A4" w:rsidRDefault="00B635A4" w:rsidP="00B635A4">
      <w:pPr>
        <w:pStyle w:val="Default"/>
        <w:numPr>
          <w:ilvl w:val="0"/>
          <w:numId w:val="12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B635A4">
        <w:rPr>
          <w:rFonts w:ascii="Times New Roman" w:hAnsi="Times New Roman" w:cs="Times New Roman"/>
        </w:rPr>
        <w:t xml:space="preserve">Письмом от 18 ноября 2015 г. № 09-3242 Министерства образования и науки Российской федерации «О направлении рекомендаций» (Методические рекомендациях по проектированию дополнительных </w:t>
      </w:r>
      <w:proofErr w:type="spellStart"/>
      <w:r w:rsidRPr="00B635A4">
        <w:rPr>
          <w:rFonts w:ascii="Times New Roman" w:hAnsi="Times New Roman" w:cs="Times New Roman"/>
        </w:rPr>
        <w:t>общеразвивающих</w:t>
      </w:r>
      <w:proofErr w:type="spellEnd"/>
      <w:r w:rsidRPr="00B635A4">
        <w:rPr>
          <w:rFonts w:ascii="Times New Roman" w:hAnsi="Times New Roman" w:cs="Times New Roman"/>
        </w:rPr>
        <w:t xml:space="preserve"> программ), письмом </w:t>
      </w:r>
      <w:proofErr w:type="spellStart"/>
      <w:r w:rsidRPr="00B635A4">
        <w:rPr>
          <w:rFonts w:ascii="Times New Roman" w:hAnsi="Times New Roman" w:cs="Times New Roman"/>
        </w:rPr>
        <w:t>Минобрнауки</w:t>
      </w:r>
      <w:proofErr w:type="spellEnd"/>
      <w:r w:rsidRPr="00B635A4">
        <w:rPr>
          <w:rFonts w:ascii="Times New Roman" w:hAnsi="Times New Roman" w:cs="Times New Roman"/>
        </w:rPr>
        <w:t xml:space="preserve"> России от 11.12.2006 г. № 06-1844 «О примерных требованиях к программам   дополнительного образования детей»; </w:t>
      </w:r>
    </w:p>
    <w:p w:rsidR="00B635A4" w:rsidRPr="00B635A4" w:rsidRDefault="00B635A4" w:rsidP="00B635A4">
      <w:pPr>
        <w:pStyle w:val="Default"/>
        <w:numPr>
          <w:ilvl w:val="0"/>
          <w:numId w:val="12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B635A4">
        <w:rPr>
          <w:rFonts w:ascii="Times New Roman" w:hAnsi="Times New Roman" w:cs="Times New Roman"/>
        </w:rPr>
        <w:t xml:space="preserve">СП 2.43648-20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B635A4">
        <w:rPr>
          <w:rFonts w:ascii="Times New Roman" w:hAnsi="Times New Roman" w:cs="Times New Roman"/>
        </w:rPr>
        <w:t>молоджи</w:t>
      </w:r>
      <w:proofErr w:type="spellEnd"/>
      <w:r w:rsidRPr="00B635A4">
        <w:rPr>
          <w:rFonts w:ascii="Times New Roman" w:hAnsi="Times New Roman" w:cs="Times New Roman"/>
        </w:rPr>
        <w:t>», утвержденными постановлением Главного государственного санитарного врача Российской Федерации от 28 сентября 2020г. №28, введённые в действие с 01 января 2021г.;</w:t>
      </w:r>
      <w:proofErr w:type="gramEnd"/>
    </w:p>
    <w:p w:rsidR="00B635A4" w:rsidRPr="00B635A4" w:rsidRDefault="00B635A4" w:rsidP="00B635A4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B635A4">
        <w:rPr>
          <w:rFonts w:cs="Times New Roman"/>
          <w:sz w:val="24"/>
          <w:szCs w:val="24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округе»</w:t>
      </w:r>
    </w:p>
    <w:p w:rsidR="00B635A4" w:rsidRPr="00B635A4" w:rsidRDefault="00B635A4" w:rsidP="00B635A4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B635A4">
        <w:rPr>
          <w:rFonts w:cs="Times New Roman"/>
          <w:sz w:val="24"/>
          <w:szCs w:val="24"/>
        </w:rPr>
        <w:t xml:space="preserve">Уставом образовательной организации Муниципального автономного дошкольного образовательного учреждения </w:t>
      </w:r>
      <w:proofErr w:type="gramStart"/>
      <w:r w:rsidRPr="00B635A4">
        <w:rPr>
          <w:rFonts w:cs="Times New Roman"/>
          <w:sz w:val="24"/>
          <w:szCs w:val="24"/>
        </w:rPr>
        <w:t>г</w:t>
      </w:r>
      <w:proofErr w:type="gramEnd"/>
      <w:r w:rsidRPr="00B635A4">
        <w:rPr>
          <w:rFonts w:cs="Times New Roman"/>
          <w:sz w:val="24"/>
          <w:szCs w:val="24"/>
        </w:rPr>
        <w:t>. Хабаровска «Детский сад № 5».</w:t>
      </w:r>
    </w:p>
    <w:p w:rsidR="00B635A4" w:rsidRPr="00613FA7" w:rsidRDefault="00B635A4" w:rsidP="00B635A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1.1.4 Адресат программы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</w:t>
      </w:r>
      <w:r w:rsidR="00B6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дошкольного возраста (5-7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лет).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1.1.5 Объем и срок освоения программы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402D2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37 недель.</w:t>
      </w:r>
    </w:p>
    <w:p w:rsidR="00613FA7" w:rsidRPr="00613FA7" w:rsidRDefault="00613FA7" w:rsidP="00402D2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образ</w:t>
      </w:r>
      <w:r w:rsidR="00C3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овательной нагрузки: 2 </w:t>
      </w:r>
      <w:r w:rsidR="00402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</w:t>
      </w:r>
      <w:r w:rsidR="00C3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еделю, длительностью не более 10-15 минут каждое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.(15 часов 40 минут).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1.1.6 Форма обучения</w:t>
      </w:r>
      <w:r w:rsidR="005C4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- очная.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1.1.7 Оптимальная наполняемость группы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3FA7" w:rsidRPr="00613FA7" w:rsidRDefault="00C33828" w:rsidP="00613F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человек,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13FA7"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человек.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1.1.8 Особенности организации образовательного процесса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Совместная познавательная, развивающая, художественная деятельность взрослого и детей.</w:t>
      </w:r>
    </w:p>
    <w:p w:rsidR="00613FA7" w:rsidRPr="00613FA7" w:rsidRDefault="00613FA7" w:rsidP="00402D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основе основных принципов, которые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 современные образовательные задачи с учетом запросов будущего: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 деятельности включает ребенка в познавательный процесс.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 целостного представления о мире и принцип научности формируется у детей личностное отношение к полученным знаниям и умение применять их в своей практической деятельности.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психологической комфортности.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Принцип вариативности предполагает развитие у детей </w:t>
      </w:r>
      <w:proofErr w:type="gram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вариативного</w:t>
      </w:r>
      <w:proofErr w:type="gramEnd"/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т. е. понимания возможности различных способов решения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заданий.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Принцип творчества (</w:t>
      </w:r>
      <w:proofErr w:type="spell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предполагает ориентацию на творческое начало в деятельности детей, приобретение ими собственного опыта творческой деятельности.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Эффективность занятий достигается через использование современных образовательных технологий.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1.1.9 Режим проведения занятий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402D28" w:rsidP="00613F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 w:rsidR="00613FA7"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неделю, 10-15</w:t>
      </w:r>
      <w:r w:rsidR="00613FA7"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мин., 15 часов 40 минут в год.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 Цель и задачи программы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1.2.1 Цель программы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402D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расширения творческих возможностей обучающихся средствами художественной деятельности.</w:t>
      </w:r>
    </w:p>
    <w:p w:rsidR="00613FA7" w:rsidRPr="00613FA7" w:rsidRDefault="00613FA7" w:rsidP="00402D2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 художественной культуры как части духовной; приобщение воспитанников к миру искусства; развитие природных задатков, творческого потенциала, эстетического отношения к предметному миру и миру природы;</w:t>
      </w:r>
    </w:p>
    <w:p w:rsidR="00613FA7" w:rsidRPr="00613FA7" w:rsidRDefault="00613FA7" w:rsidP="00402D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и образного мышления.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1.2.2 Задачи программы</w:t>
      </w:r>
      <w:r w:rsidR="00CC63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613FA7" w:rsidRPr="00613FA7" w:rsidRDefault="00613FA7" w:rsidP="00CC63C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передача эстетического опыта, формирование духовно богатой личности;</w:t>
      </w:r>
    </w:p>
    <w:p w:rsidR="00613FA7" w:rsidRPr="00613FA7" w:rsidRDefault="00613FA7" w:rsidP="00CC63C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 приумножение опыта творческой деятельности;</w:t>
      </w:r>
    </w:p>
    <w:p w:rsidR="00613FA7" w:rsidRPr="00613FA7" w:rsidRDefault="00613FA7" w:rsidP="00CC63C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способам деятельности, формирование умений и навыков детей в изобразительном творчестве;</w:t>
      </w:r>
    </w:p>
    <w:p w:rsidR="00613FA7" w:rsidRPr="00613FA7" w:rsidRDefault="00613FA7" w:rsidP="00CC63C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традиционным и нетрадиционным техникам изображения</w:t>
      </w:r>
    </w:p>
    <w:p w:rsidR="00613FA7" w:rsidRPr="00613FA7" w:rsidRDefault="00613FA7" w:rsidP="00CC63C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и аналитического мышления посредством знакомства с произведениями мировой художественной культуры</w:t>
      </w:r>
    </w:p>
    <w:p w:rsidR="00613FA7" w:rsidRPr="00613FA7" w:rsidRDefault="00613FA7" w:rsidP="00CC63C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«языку изобразительного искусства».</w:t>
      </w:r>
    </w:p>
    <w:p w:rsidR="00613FA7" w:rsidRPr="00613FA7" w:rsidRDefault="00613FA7" w:rsidP="00CC63C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мировой художественной культуре.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613FA7" w:rsidRPr="00613FA7" w:rsidRDefault="00613FA7" w:rsidP="00CC63C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приумножать опыт творческой деятельности</w:t>
      </w:r>
    </w:p>
    <w:p w:rsidR="00613FA7" w:rsidRPr="00613FA7" w:rsidRDefault="00613FA7" w:rsidP="00CC63C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«культуру творческой личности» (самореализация личности).</w:t>
      </w:r>
    </w:p>
    <w:p w:rsidR="00613FA7" w:rsidRPr="00613FA7" w:rsidRDefault="00613FA7" w:rsidP="00CC63C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мыслительную деятельность и творческий подход в поиске способов решения;</w:t>
      </w:r>
    </w:p>
    <w:p w:rsidR="00613FA7" w:rsidRPr="00613FA7" w:rsidRDefault="00613FA7" w:rsidP="00CC63CF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самостоятельно решать доступные творческие задачи.</w:t>
      </w:r>
    </w:p>
    <w:p w:rsidR="00613FA7" w:rsidRPr="00613FA7" w:rsidRDefault="00613FA7" w:rsidP="00CC63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613FA7" w:rsidRPr="00613FA7" w:rsidRDefault="00613FA7" w:rsidP="00CC63C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эстетическое (эмоционально-ценностное) отношение к миру</w:t>
      </w:r>
    </w:p>
    <w:p w:rsidR="00613FA7" w:rsidRPr="00613FA7" w:rsidRDefault="00613FA7" w:rsidP="00CC63C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ребёнка</w:t>
      </w:r>
    </w:p>
    <w:p w:rsidR="00613FA7" w:rsidRPr="00613FA7" w:rsidRDefault="00613FA7" w:rsidP="00CC63CF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гармонично развитой личности.</w:t>
      </w:r>
    </w:p>
    <w:p w:rsidR="00613FA7" w:rsidRPr="00613FA7" w:rsidRDefault="00613FA7" w:rsidP="00CC63C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решение этих задач ориентированы педагогические условия: игровые методы и приёмы; интегрированные формы организации занятий; развивающая пространственно-предметная среда.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 Содержание программы</w:t>
      </w:r>
      <w:r w:rsidR="00CC63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1.3.1 Учебно-тематический план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дополнительной образовательной программы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олшебная кисточка» для детей 5-7 </w:t>
      </w: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лет</w:t>
      </w:r>
      <w:r w:rsidR="005C4F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tbl>
      <w:tblPr>
        <w:tblW w:w="10912" w:type="dxa"/>
        <w:tblInd w:w="-1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3014"/>
        <w:gridCol w:w="1367"/>
        <w:gridCol w:w="1242"/>
        <w:gridCol w:w="1235"/>
        <w:gridCol w:w="1985"/>
      </w:tblGrid>
      <w:tr w:rsidR="00613FA7" w:rsidRPr="00613FA7" w:rsidTr="00CC63CF">
        <w:trPr>
          <w:trHeight w:val="147"/>
        </w:trPr>
        <w:tc>
          <w:tcPr>
            <w:tcW w:w="5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часов, мин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аттестации/ контроля</w:t>
            </w:r>
          </w:p>
        </w:tc>
      </w:tr>
      <w:tr w:rsidR="00613FA7" w:rsidRPr="00613FA7" w:rsidTr="00CC63CF">
        <w:trPr>
          <w:trHeight w:val="14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65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FA7" w:rsidRPr="00613FA7" w:rsidTr="00CC63CF">
        <w:trPr>
          <w:trHeight w:val="14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Художественно-творческое развитие дошкольников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Вводное занятие. Рисунок на свободную тему.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  <w:r w:rsidRPr="00652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 w:rsidRPr="0065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природы</w:t>
            </w:r>
            <w:r w:rsidRPr="00652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– волшебница, художник - зритель»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55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«Светлые и темные краски»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«Разноцветные горы»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998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«Семья деревьев»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«Цветик -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многоцветик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«Звездная ночь»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Натюрморт «Изобилие»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«Осенний урожай. Изобилие»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 Любование картинами природы «Природа – художница – волшебница»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животных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«Рыбы большие и маленькие»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«Птичье семейство»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  «Семья жуков на прогулке»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«Бабочки и стрекозы любуются солнцем»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«Семья медведей»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«Лягушка - квакушка»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«Корова Буренка»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 «Барашки»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19. «Кот -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Котофеич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20. Образы животных в творчестве художников – анималистов.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613FA7" w:rsidRPr="00613FA7" w:rsidTr="00CC63CF">
        <w:trPr>
          <w:trHeight w:val="147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человека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«Я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–х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удожник» (живописец, скульптор, архитектор, дизайнер)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56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«Двенадцать месяцев»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23. «Масленица»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56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 «Костюм Зимы, Весны, Лета или Осени»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56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 «Печатки для Зимы, Весны, Лета или Осени 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«Замок - сосулька»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27. «Посуда»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28.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56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 «Вербное воскресение»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30.  «Чудо - Планета»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84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искусства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«Путешествие в сказочную страну»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Тема32.  «Волшебный сосуд»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33. «Ковер - самолет»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56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34. «Сапоги - скороходы»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35. «Золотая птица»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855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36. «Богатыри»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изделие</w:t>
            </w:r>
          </w:p>
        </w:tc>
      </w:tr>
      <w:tr w:rsidR="00613FA7" w:rsidRPr="00613FA7" w:rsidTr="00CC63CF">
        <w:trPr>
          <w:trHeight w:val="113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37. Обобщающее занятие и итоговая выставка детских работ «Природа – Художница – Волшебница»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занятие.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карта.</w:t>
            </w:r>
          </w:p>
        </w:tc>
      </w:tr>
      <w:tr w:rsidR="00613FA7" w:rsidRPr="00613FA7" w:rsidTr="00CC63CF">
        <w:trPr>
          <w:trHeight w:val="290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37 занятий - 15 часов 40 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521A9" w:rsidRDefault="006521A9" w:rsidP="0061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21A9" w:rsidRDefault="006521A9" w:rsidP="0061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21A9" w:rsidRDefault="006521A9" w:rsidP="0061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1.3.2 Содержание  дополнительной образовательной программы</w:t>
      </w:r>
      <w:r w:rsidR="00652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«Волшебная кисточка» (37 недель обучения)</w:t>
      </w:r>
      <w:r w:rsidR="006521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tbl>
      <w:tblPr>
        <w:tblW w:w="10791" w:type="dxa"/>
        <w:tblInd w:w="-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9"/>
        <w:gridCol w:w="2446"/>
        <w:gridCol w:w="8"/>
        <w:gridCol w:w="2224"/>
        <w:gridCol w:w="18"/>
        <w:gridCol w:w="188"/>
        <w:gridCol w:w="2090"/>
        <w:gridCol w:w="1558"/>
      </w:tblGrid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13FA7" w:rsidRPr="00613FA7" w:rsidTr="006521A9">
        <w:trPr>
          <w:trHeight w:val="146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13FA7" w:rsidRPr="00613FA7" w:rsidTr="006521A9">
        <w:trPr>
          <w:trHeight w:val="970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1.Вводное занятие. Рисунок на свободную тему.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мастерской художника, ее оборудованием, рассказать о профессии художника, показать многообразие материалов, которыми он работает. Выявления уровня творческого развития детей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мастерскую Художника»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известных художников, материалы для творчества (карандаши, акварель, гуашь и т.д.)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A7" w:rsidRPr="00613FA7" w:rsidTr="006521A9">
        <w:trPr>
          <w:trHeight w:val="1031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природы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– волшебница, художник - зритель»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изображать портрет. Развивать творческое мышление, желание творить. Обучать способам передачи изображения.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портрета»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в жанре «портрет», «пейзаж»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90</w:t>
            </w:r>
          </w:p>
        </w:tc>
      </w:tr>
      <w:tr w:rsidR="00613FA7" w:rsidRPr="00613FA7" w:rsidTr="006521A9">
        <w:trPr>
          <w:trHeight w:val="1031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«Светлые и темные краски»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произведениями художников. Учить анализировать картины. Отрабатывать приемы работы масляной пастелью с акварельными красками в технике «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по-сырому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Учить изображать веселое, лучезарное солнышко.  Развивать фантазию, художественную речь детей.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«Полет в небеса»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Фоторепродукции неба в солнечную и пасмурную погоду (В.Ван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Н.Рерих, И.Левитан, А.Рылов)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91</w:t>
            </w:r>
          </w:p>
        </w:tc>
      </w:tr>
      <w:tr w:rsidR="00613FA7" w:rsidRPr="00613FA7" w:rsidTr="006521A9">
        <w:trPr>
          <w:trHeight w:val="303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13FA7" w:rsidRPr="00613FA7" w:rsidTr="006521A9">
        <w:trPr>
          <w:trHeight w:val="58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«Разноцветные горы»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изображать горы высокие и низкие, покрытые снежными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шапками и поросшими деревьями. Развивать фантазию, художественную речь детей.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«Путешествие в горы»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пейзажей художников с Уральскими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горами или Кавказскими горами (Н.Рерих и т.д.), выразительные фоторепродукции с изображением заснеженных вершин и др.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С.93</w:t>
            </w:r>
          </w:p>
        </w:tc>
      </w:tr>
      <w:tr w:rsidR="00613FA7" w:rsidRPr="00613FA7" w:rsidTr="006521A9">
        <w:trPr>
          <w:trHeight w:val="647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5. «Семья деревьев»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большие и маленькие лиственные и хвойные деревья. Научить пользоваться пастелью, передавая в изображении образ дерева.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лес»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художников, изображающие деревья.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С.92</w:t>
            </w:r>
          </w:p>
        </w:tc>
      </w:tr>
      <w:tr w:rsidR="00613FA7" w:rsidRPr="00613FA7" w:rsidTr="006521A9">
        <w:trPr>
          <w:trHeight w:val="62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«Цветик -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многоцветик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цветка с шестью лепестками.</w:t>
            </w:r>
          </w:p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названия основных цветов и результаты их смешивания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анра пейзаж. Закреплять приемы рисования гуашью, используя дополнительные техники.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Волшебный сад»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пособие «Основные и дополнительные цвета» Фоторепродукции разных цветов. Наглядное пособие «Цвет и форма». Работы детей по теме «Цветы»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</w:t>
            </w:r>
          </w:p>
        </w:tc>
      </w:tr>
      <w:tr w:rsidR="00613FA7" w:rsidRPr="00613FA7" w:rsidTr="006521A9">
        <w:trPr>
          <w:trHeight w:val="62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«Звездная ночь»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ночного пейзажа. Учить передавать при помощи цвета ночной пейзаж. Учить внимательному рассматриванию демонстрируемых репродукций. Развивать связную речь детей. Закреплять знание жанра пейзаж.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ночью»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Фоторепродукции И.Левитана «Березовая аллея ночью», «Березовая аллея днем»; А. Куинджи «Березовая роща», «Ночь над Днепром», работы В. Ван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С.95</w:t>
            </w:r>
          </w:p>
        </w:tc>
      </w:tr>
      <w:tr w:rsidR="00613FA7" w:rsidRPr="00613FA7" w:rsidTr="006521A9">
        <w:trPr>
          <w:trHeight w:val="323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13FA7" w:rsidRPr="00613FA7" w:rsidTr="006521A9">
        <w:trPr>
          <w:trHeight w:val="990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Натюрморт «Изобилие»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жанром натюрморт. Познакомить детей с приемами работы пастелью. Закреплять умение анализировать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произведения художников.</w:t>
            </w:r>
          </w:p>
        </w:tc>
        <w:tc>
          <w:tcPr>
            <w:tcW w:w="2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«Путешествие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Фруктовый сад»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картин К.Петрова – Водкина «Яблоки на красном фоне», И.Машкова «Натюрморт.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Синие сливы» и др.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Жостовские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подносы, муляжи фруктов и овощей.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97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9. «Осенний урожай. Изобилие»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грибы в смешанной технике восковой мелок + акварель.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за грибами»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муляжи грибов, изображение корзинки с грибами.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97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 Любование картинами природы «Природа – художница – волшебница»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изображать Флору – царицу растений. Развивать художественную речь детей. Продолжать знакомить детей с произведениями известных художников. Вызвать эмоциональное восприятие, восхищение от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Закреплять знание жанра портрет.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Царство растений»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известных художников, природный материал.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С.98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животных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«Рыбы большие и маленькие»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изображение красочной рыбы, используя приемы смешивания пастели.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подводный мир»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рыб.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С.99</w:t>
            </w:r>
          </w:p>
        </w:tc>
      </w:tr>
      <w:tr w:rsidR="00613FA7" w:rsidRPr="00613FA7" w:rsidTr="006521A9">
        <w:trPr>
          <w:trHeight w:val="146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«Птичье семейство»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больших и маленьких птиц. Развивать связную речь детей. Формировать творческую активность детей.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«Птичье царство»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различных птиц, отличающихся местами обитания, формами и видами.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С.100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  «Семья жуков на прогулке»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прием изображения жуков при помощи туши. Учить понимать образный смысл «жуки усатые – мужики богатые» (К.И. Чуковский)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жуков»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репродукции жуков. Иллюстрации с изображением жука. Детские работы прошлых лет.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101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«Бабочки и стрекозы любуются солнцем»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изображать веселых бабочек и стрекоз, используя известные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художественные материалы и способы изображения (монотипия)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«Путешествие в мир бабочек»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Изображения веселых бабочек или стрекоз («Играющие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стрекозы», «Заботливые родители», «Бабочка – мама»</w:t>
            </w:r>
            <w:proofErr w:type="gramEnd"/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102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15. «Семья медведей»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медведя, в зависимости от места его обитания, дополняя изображение известными способами рисования. Обратить внимание детей на резкий контраст окраски медведей, живущих в разных полосах. Закреплять знание теплых и холодных цветов.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Северный полюс и в Среднюю полосу России»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пейзажей Северных широт и Средней полосы России. Изображение семьи медведей.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102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«Лягушка - квакушка»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лягушку - хохотушку. Закреплять знание оттенков зеленого цвета, а также возможность получения зеленого.</w:t>
            </w: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болото»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Наглядное пособие «Основные и дополнительные цвета». Фотографии разных пород лягушек.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104</w:t>
            </w:r>
          </w:p>
        </w:tc>
      </w:tr>
      <w:tr w:rsidR="00613FA7" w:rsidRPr="00613FA7" w:rsidTr="006521A9">
        <w:trPr>
          <w:trHeight w:val="146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13FA7" w:rsidRPr="00613FA7" w:rsidTr="006521A9">
        <w:trPr>
          <w:trHeight w:val="424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«Корова Буренка»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изображать корову, передавая пластику движения. Обратить внимание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Способствовать созданию оригинальных композиций.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луг»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с изображением коров, быков, телят.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С.105</w:t>
            </w:r>
          </w:p>
        </w:tc>
      </w:tr>
      <w:tr w:rsidR="00613FA7" w:rsidRPr="00613FA7" w:rsidTr="006521A9">
        <w:trPr>
          <w:trHeight w:val="1415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 «Барашки»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рассматривать изображение. Показать приемы работы шариковой ручкой при изображении завитков барашков и углем при изображении мягкой, пушистой шерстки. Развивать стремление быть оригинальным.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Кавказ»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баранов.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105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19. «Кот -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Котофеич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изображать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кошек, передавая животное в ярко выраженном настроении, используя материал по выбору. Способствовать созданию динамичных оригинальных композиций.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«Путешествие в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страну кошек»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Репродукции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пород кошек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106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20. Образы животных в творчестве художников – анималистов.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профессией скульптор, художник – анималист. Учить выполнять копию скульптурного изображения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репродукцией)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скульптуры»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с изображениями животных, выполненные разными художниками. Скульптурные изображения животных.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108</w:t>
            </w:r>
          </w:p>
        </w:tc>
      </w:tr>
      <w:tr w:rsidR="00613FA7" w:rsidRPr="00613FA7" w:rsidTr="006521A9">
        <w:trPr>
          <w:trHeight w:val="146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человека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«Я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–х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удожник» (живописец, скульптор, архитектор, дизайнер)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профессией живописец, скульптор, архитектор, дизайнер. Обратить внимание на то, что о роде занятий художника мы можем судить по атрибутам его профессии. Показать способы передачи пластичных изображений человека. Развивать желание рисовать, свободно используя разные материалы.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профессий художника»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автопортретов художников: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М.Сарьян, В. Ван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Гоген и др.).</w:t>
            </w:r>
            <w:proofErr w:type="gramEnd"/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109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«Двенадцать месяцев»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рассматривать портреты, обращая внимание на то, как художники передают возрастные особенности человека. Учить изображать портрет молодого или старого человека, вспомнив сказку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«Двенадцать месяцев», дополняя фон соответственно. Развивать художественный вкус. Закреплять знание жанра портрет.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«Путешествие в сказку «Двенадцать месяцев».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сказке. Мужские портреты, выполненные разными графическими материалами. (Рембрандт, А.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Матисс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Пикассо, М. Врубель, В Серов и др.)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111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23. «Масленица»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изображать Масленицу. Познакомить детей с древнерусскими сарафанами и шалями. С древнерусскими традициями сжигания чучела.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праздник Масленицы»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сюжетных композиций «Масленичные гуляния», «Скоморох». «Петрушка». Эскизы древнерусских костюмов, шалей. Образцы русского орнамента.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112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 «Костюм Зимы, Весны, Лета или Осени»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фантазийное мышление детей. Учить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рассматривать портретируемых, их наряды, головные уборы. Развивать связную речь. Учить изображать задуманное при помощи материала на выбор.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Волшебницы Природы»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женских портретов М.Караваджо, С.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Боттичеллии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Х. Рембрандт, В. Серов, К.Сомов, З.Серебрякова и др.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113</w:t>
            </w:r>
          </w:p>
        </w:tc>
      </w:tr>
      <w:tr w:rsidR="00613FA7" w:rsidRPr="00613FA7" w:rsidTr="006521A9">
        <w:trPr>
          <w:trHeight w:val="146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 «Перчатки для Зимы, Весны, Лета или Осени 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украшать перчатки соответственно времени года, используя при этом соответствующую гамму цветов и оттенков. Давать им название. Развивать художественный вкус, творческий подход.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«мир перчаток»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с различными узорами. Изображения перчаток в разных цветовых решениях.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114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«Замок - сосулька»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репродукциями различных архитектурных построек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лассицизм, готика,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рококо, древнерусская деревянная архитектура). Познакомить с архитектурными элементами: колонны, арочные перекрытия, окна с витражами и т.д. Учить передавать в изображении сказочное жилище времени года.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«Путешествие в мир архитектуры»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различных архитектурных построек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лассицизм, готика, рококо,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древнерусская деревянная архитектура).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114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27. «Посуда»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искусством народных мастеров. Обратить внимание на средства художественной выразительности. Учить сравнивать композиции. Закреплять полученные навыки изображения в смешанной технике: мелок + акварель.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искусства»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Посуда, выполненная народными мастерами 6 Хохлома, Гжель,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Ее изображения.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115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28.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портрет мамы с букетом цветов, передавая в рисунке чувства любви и нежности.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праздник»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с изображением портретов женщин с детьми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руках (А. Дейнека, С.Рафаэль, Леонардо да Винчи, древнерусские иконы «Богоматерь с младенцем Христом».</w:t>
            </w:r>
            <w:proofErr w:type="gramEnd"/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116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 «Вербное воскресение»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Понаблюдать с детьми за первыми весенними цветами, распускающимися почками и т.д. Учить замечать прекрасные изменения в природе, любоваться ими.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«Солнечный денек»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Репродукции, изображающие первоцветы, весенние репродукции.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116</w:t>
            </w:r>
          </w:p>
        </w:tc>
      </w:tr>
      <w:tr w:rsidR="00613FA7" w:rsidRPr="00613FA7" w:rsidTr="006521A9">
        <w:trPr>
          <w:trHeight w:val="146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30.  «Чудо - Планета»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ребят изображать фантастический пейзаж планеты.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фантазийное мышление, связную речь детей.  Закреплять приемы изображения, методы смешивания гуашевых красок.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«Путешествие в космос»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пейзажи художников – фантастов.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117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искусства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«Путешествие в сказочную страну»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летящий воздушный шар. Развивать стремление и желание рисовать.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сказочную страну»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различных сказочных транспортных средств передвижения.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118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Тема32.  «Волшебный сосуд»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разными по форме сосудами, изготовленными в разных частях мира (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греческие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восточные, славянские и т.п.). Обратить внимание на средства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Выражения: цвет, форма, ритмические узоры. Показать этапы изготовления сосуда из бумаги, сложенной вдвое. Учить украшать различными материалами (на выбор)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к сказочному Джину»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разных по форме сосудов, изготовленных в разных частях мира (греческие, восточные, славянские и т.п.).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119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33. «Ковер - самолет»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картинами В.Васнецова «Ковер  - самолет», Н.Рериха «Ковер  - самолет» и др. Вспомнить сказки, в которых встречается изображение ковра – самолета, его волшебные свойства.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Проанализировать репродукции ковров. Обратить внимание на разные способы украшения.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ковре – самолете»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Васнецова «Ковер  - самолет», Н.Рериха «Ковер  - самолет» и др.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120</w:t>
            </w:r>
          </w:p>
        </w:tc>
      </w:tr>
      <w:tr w:rsidR="00613FA7" w:rsidRPr="00613FA7" w:rsidTr="006521A9">
        <w:trPr>
          <w:trHeight w:val="146"/>
        </w:trPr>
        <w:tc>
          <w:tcPr>
            <w:tcW w:w="10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34. «Сапоги -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скороходы»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Вспомнить сказки, в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которых есть описание сапог – скороходов и их чудесных возможностей. Рассмотреть современную обувь и сравнить со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сказочной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Вместе с детьми придумать, как украсить сапоги – скороходы (башмачок Золушки, Снежной королевы). Развивать фантазию, смелые творческие замыслы.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«Путешествие в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сказку»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Иллюстрации к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сказкам, где есть сапоги – скороходы. Изображения современной обуви.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С.121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35. «Золотая птица»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сказки, в которых встречается описание сказочных птиц. Обращать внимание на сказочное оперение при рассматривании репродукций. Учить изображать сказочную птицу, используя восковые мелки, пастель и др. материалы.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птице»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Синей птицы счастья, Жар – птицы, Золотой птицы, птицы Феникс, Серены.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122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36. «Богатыри»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рассматривать картины. Развивать художественное слово, речь детей. Учить изображать портрет сказочного или былинного персонажа мужского пола, используя графические средства выразительности.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к Богатырям»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произведений В.Васнецова («Богатыри», «Витязь на распутье», «Бой скифов со славянами», «Гусляры»),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П.Корина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(«Александр Невский») и др. Наглядной пособие «Мимика лица».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С.122</w:t>
            </w:r>
          </w:p>
        </w:tc>
      </w:tr>
      <w:tr w:rsidR="00613FA7" w:rsidRPr="00613FA7" w:rsidTr="006521A9">
        <w:trPr>
          <w:trHeight w:val="146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37. Обобщающее занятие и итоговая выставка детских работ «Природа – Художница – Волшебница»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на свободную тему. Выявления уровня творческого развития детей.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Природы»</w:t>
            </w: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пейзажей И.Левитана, К.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Богаевского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Ван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Гога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И.Грабаря, А. Куинджи и др.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125</w:t>
            </w:r>
          </w:p>
        </w:tc>
      </w:tr>
    </w:tbl>
    <w:p w:rsidR="007C115F" w:rsidRDefault="007C115F" w:rsidP="00613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1.4 Планируемые результаты и способы их проверки</w:t>
      </w:r>
      <w:r w:rsidR="007C11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7C11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диагностики рассчитана на получение необходимой психолого-педагогической информации с целью решения в дальнейшем конкретных практических задач:</w:t>
      </w:r>
    </w:p>
    <w:p w:rsidR="00613FA7" w:rsidRPr="00613FA7" w:rsidRDefault="00613FA7" w:rsidP="007C11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отсутствующих или недостаточно развитых художественно – эстетических способностей;</w:t>
      </w:r>
    </w:p>
    <w:p w:rsidR="00613FA7" w:rsidRPr="00613FA7" w:rsidRDefault="00613FA7" w:rsidP="007C11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целенаправленная деятельность в работе со способными детьми.</w:t>
      </w:r>
    </w:p>
    <w:p w:rsidR="00613FA7" w:rsidRPr="00613FA7" w:rsidRDefault="00613FA7" w:rsidP="007C11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проходит в два этапа: входная (сентябрь), итоговая (июнь).</w:t>
      </w:r>
    </w:p>
    <w:p w:rsidR="00613FA7" w:rsidRPr="00613FA7" w:rsidRDefault="00613FA7" w:rsidP="007C11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позволяют определить степень усвоения ребенком программных требований, предъявляемым к детям каждой возрастной группы.</w:t>
      </w:r>
    </w:p>
    <w:p w:rsidR="00613FA7" w:rsidRPr="00613FA7" w:rsidRDefault="00613FA7" w:rsidP="007C11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знаний ребенка используются следующие методы: беседа, игра, игровые ситуации, анализ продуктов деятельности. Большое значение при проведении диагностики имеет наблюдение за ребенком на занятии: проявление им интереса к рисованию, творчеству, желания заниматься.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определения результативности:</w:t>
      </w:r>
    </w:p>
    <w:p w:rsidR="00613FA7" w:rsidRPr="00613FA7" w:rsidRDefault="00613FA7" w:rsidP="007C11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613FA7" w:rsidRPr="00613FA7" w:rsidRDefault="00613FA7" w:rsidP="00613F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ребенок может: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откликаться на художественные произведения;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проявлять свои познания. Различать жанры изобразительного искусства;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инициативу, рисовать на свободную тему;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чувствовать характер и изменчивость природных явлений, настроения, передавать это в своем творчестве;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оригинальным в выборе сюжета;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давать оценку продуктам своей и чужой деятельности;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творчески, используя нетрадиционные методы и приемы;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использовать выразительные свойства художественных материалов;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общаться с педагогом, сверстниками по поводу рассматриваемых на организованной деятельности проблем</w:t>
      </w:r>
    </w:p>
    <w:p w:rsidR="00613FA7" w:rsidRPr="00613FA7" w:rsidRDefault="00613FA7" w:rsidP="007C115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выбирать материал для работы.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№2 «Комплекс организационно-педагогических условий»</w:t>
      </w:r>
    </w:p>
    <w:p w:rsidR="00613FA7" w:rsidRPr="00613FA7" w:rsidRDefault="00613FA7" w:rsidP="00613FA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</w:t>
      </w:r>
      <w:r w:rsidRPr="00613F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Календарный учебный график</w:t>
      </w:r>
    </w:p>
    <w:tbl>
      <w:tblPr>
        <w:tblW w:w="10828" w:type="dxa"/>
        <w:tblInd w:w="-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"/>
        <w:gridCol w:w="926"/>
        <w:gridCol w:w="930"/>
        <w:gridCol w:w="1406"/>
        <w:gridCol w:w="970"/>
        <w:gridCol w:w="1023"/>
        <w:gridCol w:w="2151"/>
        <w:gridCol w:w="1264"/>
        <w:gridCol w:w="1751"/>
      </w:tblGrid>
      <w:tr w:rsidR="007C115F" w:rsidRPr="00613FA7" w:rsidTr="007C115F">
        <w:trPr>
          <w:trHeight w:val="263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C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 w:rsidR="00C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Вводное занятие. Рисунок на свободную тему.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природы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– волшебница, художник - зритель»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«Светлые и темные краски»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190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«Разноцветные горы»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232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2-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«Семья деревьев»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«Цветик -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многоцветик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«Звездная ночь»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недели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Натюрморт «Изобилие»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«Осенний урожай. Изобилие»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 Любование картинами природы «Природа – художница – волшебница»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животных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«Рыбы большие и маленькие»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недели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«Птичье семейство»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  «Семья жуков на прогулке»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«Бабочки и стрекозы любуются солнцем»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«Семья медведей»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«Лягушка - квакушка»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978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«Корова Буренка»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18.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«Барашки»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Изостуди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04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60" w:lineRule="atLeast"/>
              <w:ind w:left="114" w:righ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3- неделя  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19. «Кот -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Котофеич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20. Образы животных в творчестве художников – анималистов.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52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человека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«Я 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–х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удожник» (живописец, скульптор, архитектор, дизайнер)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«Двенадцать месяцев»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недели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23. «Масленица»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91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 «Костюм Зимы, Весны, Лета или Осени»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 «Печатки для Зимы, Весны, Лета или Осени 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«Замок - сосулька»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27. «Посуда»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899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недели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28.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899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 «Вербное воскресение»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899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30.  «Чудо - Планета»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143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31. </w:t>
            </w: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искусства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«Путешествие в сказочную страну»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122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недели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Тема32.  «Волшебный сосуд»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33. «Ковер - самолет»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34. «Сапоги - скороходы»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неделя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35. «Золотая птица»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недели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36. «Богатыри»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7C115F" w:rsidRPr="00613FA7" w:rsidTr="007C115F">
        <w:trPr>
          <w:trHeight w:val="247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ind w:left="114" w:right="114" w:hanging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неде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9E" w:rsidRPr="00613FA7" w:rsidRDefault="00C0689E" w:rsidP="00C06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четверг</w:t>
            </w:r>
          </w:p>
          <w:p w:rsidR="00613FA7" w:rsidRPr="00613FA7" w:rsidRDefault="00C0689E" w:rsidP="00C068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16.45- 17.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37. Обобщающее </w:t>
            </w: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и итоговая выставка детских работ «Природа – Художница – Волшебница»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Изостудия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</w:tbl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2.2 Условия реализации программы</w:t>
      </w:r>
    </w:p>
    <w:p w:rsidR="00613FA7" w:rsidRPr="00613FA7" w:rsidRDefault="00613FA7" w:rsidP="00613FA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2.2.1 Материально- техническое обеспечение</w:t>
      </w:r>
    </w:p>
    <w:tbl>
      <w:tblPr>
        <w:tblW w:w="9694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5674"/>
        <w:gridCol w:w="3373"/>
      </w:tblGrid>
      <w:tr w:rsidR="00613FA7" w:rsidRPr="00613FA7" w:rsidTr="00AE26C9">
        <w:trPr>
          <w:trHeight w:val="26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13FA7" w:rsidRPr="00613FA7" w:rsidTr="00AE26C9">
        <w:trPr>
          <w:trHeight w:val="19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AE26C9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="00AE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ИЗОстудии</w:t>
            </w:r>
            <w:proofErr w:type="spellEnd"/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альбомная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простые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цветные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6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613FA7" w:rsidRPr="00613FA7" w:rsidTr="00AE26C9">
        <w:trPr>
          <w:trHeight w:val="26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картин.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 для промывания кисти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6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Тряпочки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пластилин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6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Масляная пастель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Нарукавники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613FA7" w:rsidRPr="00613FA7" w:rsidTr="00AE26C9">
        <w:trPr>
          <w:trHeight w:val="28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Штампы, дополнительные материалы для творчества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</w:tbl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2.2.2 Информационное обеспечение</w:t>
      </w:r>
    </w:p>
    <w:p w:rsidR="00613FA7" w:rsidRPr="00613FA7" w:rsidRDefault="00613FA7" w:rsidP="005C5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Аудио-, видео-, фото-, интернет источники.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2.2.3 Кадровое обеспечение</w:t>
      </w:r>
    </w:p>
    <w:p w:rsidR="00613FA7" w:rsidRPr="00613FA7" w:rsidRDefault="00613FA7" w:rsidP="005C5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3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 проводит педагог по </w:t>
      </w:r>
      <w:proofErr w:type="spellStart"/>
      <w:r w:rsidR="0023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изо-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spell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высшее педагогическое.</w:t>
      </w:r>
    </w:p>
    <w:p w:rsidR="00613FA7" w:rsidRPr="00613FA7" w:rsidRDefault="00613FA7" w:rsidP="005C50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</w:t>
      </w:r>
      <w:r w:rsidR="0023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таж работы по профилю более пятнадцати 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  Формы аттестации</w:t>
      </w:r>
      <w:r w:rsidR="005C50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2.3.1 Формы отслеживания и фиксации образовательных результатов</w:t>
      </w:r>
      <w:r w:rsidR="005C50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Готовая работа;</w:t>
      </w:r>
    </w:p>
    <w:p w:rsidR="00613FA7" w:rsidRPr="00613FA7" w:rsidRDefault="00613FA7" w:rsidP="00613FA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посещаемости;</w:t>
      </w:r>
    </w:p>
    <w:p w:rsidR="00613FA7" w:rsidRPr="00613FA7" w:rsidRDefault="00613FA7" w:rsidP="00613FA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Фотоотчет</w:t>
      </w:r>
      <w:proofErr w:type="spell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FA7" w:rsidRPr="00613FA7" w:rsidRDefault="00613FA7" w:rsidP="00613FA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Отзывы детей и родителей;</w:t>
      </w:r>
    </w:p>
    <w:p w:rsidR="00613FA7" w:rsidRPr="00613FA7" w:rsidRDefault="00613FA7" w:rsidP="00613FA7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занятие для родителей.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 Оценочные материалы</w:t>
      </w:r>
      <w:r w:rsidR="005C503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освоения художественно - эстетического развития дошкольников</w:t>
      </w:r>
      <w:r w:rsidR="005C5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3FA7" w:rsidRPr="00613FA7" w:rsidRDefault="005C5032" w:rsidP="00613FA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5-7</w:t>
      </w:r>
      <w:r w:rsidR="00613FA7"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 __________________</w:t>
      </w:r>
    </w:p>
    <w:p w:rsidR="00613FA7" w:rsidRPr="00613FA7" w:rsidRDefault="00613FA7" w:rsidP="00613FA7">
      <w:pPr>
        <w:shd w:val="clear" w:color="auto" w:fill="FFFFFF"/>
        <w:spacing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дополнительного образования___________________________________</w:t>
      </w:r>
    </w:p>
    <w:tbl>
      <w:tblPr>
        <w:tblW w:w="18324" w:type="dxa"/>
        <w:tblInd w:w="-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548"/>
        <w:gridCol w:w="2041"/>
        <w:gridCol w:w="1588"/>
        <w:gridCol w:w="1418"/>
        <w:gridCol w:w="1843"/>
        <w:gridCol w:w="850"/>
        <w:gridCol w:w="2447"/>
        <w:gridCol w:w="2049"/>
        <w:gridCol w:w="2054"/>
        <w:gridCol w:w="2027"/>
      </w:tblGrid>
      <w:tr w:rsidR="00613FA7" w:rsidRPr="00613FA7" w:rsidTr="00E221E8">
        <w:trPr>
          <w:trHeight w:val="3240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откликается на художественные произведения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жанры изобразительного искусства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инициативу, умеет рисовать на свободную тему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чувствовать характер и изменчивость природных явлений, настроения, передавать это в своем творчестве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оригинален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выборе сюжета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давать оценку продуктам своей и чужой деятельности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творчески, используя нетрадиционные методы и приемы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righ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использовать выразительные свойства художественных материалов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14" w:hanging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общаться с педагогом, сверстниками по поводу рассматриваемых на организованной деятельности проблем</w:t>
            </w:r>
          </w:p>
        </w:tc>
      </w:tr>
      <w:tr w:rsidR="00613FA7" w:rsidRPr="00613FA7" w:rsidTr="00E221E8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13FA7" w:rsidRPr="00613FA7" w:rsidTr="00E221E8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13FA7" w:rsidRPr="00613FA7" w:rsidTr="00E221E8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13FA7" w:rsidRPr="00613FA7" w:rsidRDefault="00613FA7" w:rsidP="00613FA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уровня развития: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баллов – 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характеристика не сформирована, а её появление носит случайный характер (низкий уровень);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балл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характеристика предполагает периодическое проявление, зависящее от особенностей ситуации, наличия контроля со стороны взрослого, настроения ребёнка и т.д. (средний уровень);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балла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ребёнка, успешности или не успешности предыдущей деятельности и т.д. (</w:t>
      </w:r>
      <w:proofErr w:type="gram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 Методические материалы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2.5.1 Особенности организации образовательного процесса</w:t>
      </w:r>
    </w:p>
    <w:p w:rsidR="00613FA7" w:rsidRPr="00613FA7" w:rsidRDefault="00613FA7" w:rsidP="00613F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Занятия проводятся в очной форме.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2.5.2 Методы обучения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proofErr w:type="gram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наглядных пособий);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(упражнение, экспериментирование;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-объяснительно- иллюстративный;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репродуктивный;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частично- поисковый;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 проблемный;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</w:t>
      </w:r>
      <w:proofErr w:type="gram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(убеждение, поощрение, упражнение, стимулирование, мотивация и др.)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(дидактические игры, ролевые игры, дискуссии);</w:t>
      </w:r>
    </w:p>
    <w:p w:rsidR="00613FA7" w:rsidRPr="00613FA7" w:rsidRDefault="00613FA7" w:rsidP="00613FA7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(рассказ педагога, беседа,).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2.5.3 Форма организации образовательного процесса</w:t>
      </w:r>
    </w:p>
    <w:p w:rsidR="00613FA7" w:rsidRPr="00613FA7" w:rsidRDefault="00613FA7" w:rsidP="00613FA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</w:p>
    <w:p w:rsidR="00613FA7" w:rsidRPr="00613FA7" w:rsidRDefault="00613FA7" w:rsidP="00613FA7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80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2.5.4 Форма организации учебного занятия</w:t>
      </w:r>
    </w:p>
    <w:p w:rsidR="00613FA7" w:rsidRPr="00613FA7" w:rsidRDefault="00613FA7" w:rsidP="00613FA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613FA7" w:rsidRPr="00613FA7" w:rsidRDefault="00613FA7" w:rsidP="00613FA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выставка;</w:t>
      </w:r>
    </w:p>
    <w:p w:rsidR="00613FA7" w:rsidRPr="00613FA7" w:rsidRDefault="00613FA7" w:rsidP="00613FA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игра;</w:t>
      </w:r>
    </w:p>
    <w:p w:rsidR="00613FA7" w:rsidRPr="00613FA7" w:rsidRDefault="00613FA7" w:rsidP="00613FA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613FA7" w:rsidRPr="00613FA7" w:rsidRDefault="00613FA7" w:rsidP="00613FA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занятие;</w:t>
      </w:r>
    </w:p>
    <w:p w:rsidR="00613FA7" w:rsidRPr="00613FA7" w:rsidRDefault="00613FA7" w:rsidP="00613FA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презентация;</w:t>
      </w:r>
    </w:p>
    <w:p w:rsidR="00613FA7" w:rsidRPr="00613FA7" w:rsidRDefault="00613FA7" w:rsidP="00613FA7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творческая мастерская.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2.5.5 Педагогические технологии</w:t>
      </w:r>
    </w:p>
    <w:p w:rsidR="00613FA7" w:rsidRPr="00613FA7" w:rsidRDefault="00613FA7" w:rsidP="00613FA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Группового Обучения;</w:t>
      </w:r>
    </w:p>
    <w:p w:rsidR="00613FA7" w:rsidRPr="00613FA7" w:rsidRDefault="00613FA7" w:rsidP="00613FA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Игровой Деятельности;</w:t>
      </w:r>
    </w:p>
    <w:p w:rsidR="00613FA7" w:rsidRPr="00613FA7" w:rsidRDefault="00613FA7" w:rsidP="00613FA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коллективной творческой деятельности;</w:t>
      </w:r>
    </w:p>
    <w:p w:rsidR="00613FA7" w:rsidRPr="00613FA7" w:rsidRDefault="00613FA7" w:rsidP="00613FA7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613FA7" w:rsidRPr="00613FA7" w:rsidRDefault="00613FA7" w:rsidP="00613FA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2.5.6 Алгоритм учебного занятия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Организационный этап 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эмоционального настроя в группе;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и игры с целью привлечения внимания детей; (2-3 минуты)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 Практический этап 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новой информации на основе имеющихся данных;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познавательных процессов (восприятия, памяти,</w:t>
      </w:r>
      <w:proofErr w:type="gramEnd"/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мышления, воображения) и творческих способностей;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полученных навыков на практике; (15 мин.)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Динамическая пауза 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минута)</w:t>
      </w:r>
    </w:p>
    <w:p w:rsidR="00613FA7" w:rsidRPr="00613FA7" w:rsidRDefault="00613FA7" w:rsidP="00653E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Рефлексивный этап</w:t>
      </w: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нового материала; подведение итогов занятия. (1 минута)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2.5.7 Дидактические материалы</w:t>
      </w:r>
    </w:p>
    <w:p w:rsidR="00613FA7" w:rsidRPr="00613FA7" w:rsidRDefault="00613FA7" w:rsidP="00613FA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Материалы;</w:t>
      </w:r>
    </w:p>
    <w:p w:rsidR="00613FA7" w:rsidRPr="00613FA7" w:rsidRDefault="00613FA7" w:rsidP="00613FA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Инструкционные Карты;</w:t>
      </w:r>
    </w:p>
    <w:p w:rsidR="00613FA7" w:rsidRPr="00613FA7" w:rsidRDefault="00613FA7" w:rsidP="00613FA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Карты;</w:t>
      </w:r>
    </w:p>
    <w:p w:rsidR="00613FA7" w:rsidRPr="00613FA7" w:rsidRDefault="00613FA7" w:rsidP="00613FA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Задания;</w:t>
      </w:r>
    </w:p>
    <w:p w:rsidR="00613FA7" w:rsidRPr="00613FA7" w:rsidRDefault="00613FA7" w:rsidP="00613FA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Упражнения;</w:t>
      </w:r>
    </w:p>
    <w:p w:rsidR="00613FA7" w:rsidRPr="00613FA7" w:rsidRDefault="00613FA7" w:rsidP="00613FA7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Изделий.</w:t>
      </w:r>
    </w:p>
    <w:p w:rsidR="00613FA7" w:rsidRPr="00613FA7" w:rsidRDefault="00613FA7" w:rsidP="00613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2.6 Список литературы</w:t>
      </w:r>
    </w:p>
    <w:p w:rsidR="00613FA7" w:rsidRPr="00613FA7" w:rsidRDefault="00613FA7" w:rsidP="00613FA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2.6.1 Основная литература</w:t>
      </w:r>
    </w:p>
    <w:tbl>
      <w:tblPr>
        <w:tblW w:w="11062" w:type="dxa"/>
        <w:tblInd w:w="-1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2405"/>
        <w:gridCol w:w="2812"/>
        <w:gridCol w:w="2035"/>
        <w:gridCol w:w="1219"/>
        <w:gridCol w:w="1739"/>
      </w:tblGrid>
      <w:tr w:rsidR="00613FA7" w:rsidRPr="00613FA7" w:rsidTr="00653EAA">
        <w:trPr>
          <w:trHeight w:val="81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ind w:left="140" w:hanging="1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13FA7" w:rsidRPr="00613FA7" w:rsidRDefault="00613FA7" w:rsidP="00613FA7">
            <w:pPr>
              <w:spacing w:after="0" w:line="0" w:lineRule="atLeast"/>
              <w:ind w:left="140" w:hanging="1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</w:t>
            </w:r>
          </w:p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издательство,</w:t>
            </w:r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изд.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экземпляров.</w:t>
            </w:r>
          </w:p>
        </w:tc>
      </w:tr>
      <w:tr w:rsidR="00613FA7" w:rsidRPr="00613FA7" w:rsidTr="00653EAA">
        <w:trPr>
          <w:trHeight w:val="27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Копцева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художник»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2001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3FA7" w:rsidRPr="00613FA7" w:rsidRDefault="00613FA7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13FA7" w:rsidRPr="00613FA7" w:rsidRDefault="00613FA7" w:rsidP="00613FA7">
      <w:pPr>
        <w:shd w:val="clear" w:color="auto" w:fill="FFFFFF"/>
        <w:spacing w:line="240" w:lineRule="auto"/>
        <w:ind w:left="-1134" w:firstLine="113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13F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2.6.2 Дополнительная литература</w:t>
      </w:r>
    </w:p>
    <w:tbl>
      <w:tblPr>
        <w:tblW w:w="11039" w:type="dxa"/>
        <w:tblInd w:w="-1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2751"/>
        <w:gridCol w:w="3075"/>
        <w:gridCol w:w="2265"/>
        <w:gridCol w:w="2138"/>
      </w:tblGrid>
      <w:tr w:rsidR="00652DD3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2DD3" w:rsidRPr="00613FA7" w:rsidRDefault="00652DD3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2DD3" w:rsidRPr="00613FA7" w:rsidRDefault="00652DD3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</w:t>
            </w:r>
          </w:p>
          <w:p w:rsidR="00652DD3" w:rsidRPr="00613FA7" w:rsidRDefault="00652DD3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издательство,</w:t>
            </w:r>
          </w:p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52DD3" w:rsidRPr="00613FA7" w:rsidRDefault="00652DD3" w:rsidP="00613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Издания.</w:t>
            </w:r>
          </w:p>
        </w:tc>
      </w:tr>
      <w:tr w:rsidR="00652DD3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В.В.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искусство?»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1973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Вып.1</w:t>
            </w:r>
          </w:p>
        </w:tc>
      </w:tr>
      <w:tr w:rsidR="00652DD3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В.В.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искусство?»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1979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Вып.2</w:t>
            </w:r>
          </w:p>
        </w:tc>
      </w:tr>
      <w:tr w:rsidR="00652DD3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В.В.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искусство?»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52DD3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Бакушинский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«Исследования и статьи»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1981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52DD3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«Педагогические размышления: Избранные статьи и доклады»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1986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52DD3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Копцева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художник: Пособие для учителя»»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1994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652DD3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Копцева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художник: Художественно – экологическая программа по изобразительному искусству для детей 4-6 лет»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1999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2DD3" w:rsidRPr="00613FA7" w:rsidRDefault="00652DD3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Кульчинская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в музее»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1999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С.Д.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«Ваш ребенок рисует»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1980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 Д.С.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1983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Е.Г.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 детство: Записки педагога»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1990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Е.Г.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«Освободите слона»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1980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Е.Г.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«Преодолеть страх или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Искусствотерапия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1996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–Пашаев А.А., </w:t>
            </w: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 к творчеству»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1995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–Пашаев А.А.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 искусства и творческие способности»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М.,1983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народов мира/гл</w:t>
            </w:r>
            <w:proofErr w:type="gram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С.А.Токарев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Энциклопедия: в 2-х т.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М,1991 - 1992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«Мудрость красоты»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М.,1987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Полунина В.Н.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«Искусство и дети»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М.,1982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все на свете»: Сборник стихов и загадок.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1996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Скаткин</w:t>
            </w:r>
            <w:proofErr w:type="spellEnd"/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М.Н., Краевский В.В.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общего среднего образования: Проблемы и перспективы»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1981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«Современный словарь – справочник по искусству»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М.,1999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Сухомлинский В.А.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«Сердце отдаю детям»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Киев, 1988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творчество и ребенок»/ Под ред. Н.А. Ветлугиной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1972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для детей. Т.7. Искусство. Ч. 1.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1997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7525E" w:rsidRPr="00613FA7" w:rsidTr="0027525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для детей. Т.7. Искусство. Ч.2. Архитектура, изобразительное и декоративно – прикладное искусство 17-19 веков.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 1999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525E" w:rsidRPr="00613FA7" w:rsidRDefault="0027525E" w:rsidP="0061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13FA7" w:rsidRPr="00613FA7" w:rsidRDefault="00613FA7" w:rsidP="0061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0D" w:rsidRDefault="003F5F0D"/>
    <w:sectPr w:rsidR="003F5F0D" w:rsidSect="0061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CB"/>
    <w:multiLevelType w:val="multilevel"/>
    <w:tmpl w:val="E856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13EA1"/>
    <w:multiLevelType w:val="multilevel"/>
    <w:tmpl w:val="C78E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63EFA"/>
    <w:multiLevelType w:val="multilevel"/>
    <w:tmpl w:val="65B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75BAA"/>
    <w:multiLevelType w:val="multilevel"/>
    <w:tmpl w:val="8FD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2585C"/>
    <w:multiLevelType w:val="multilevel"/>
    <w:tmpl w:val="081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C23DB"/>
    <w:multiLevelType w:val="multilevel"/>
    <w:tmpl w:val="A70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36D17"/>
    <w:multiLevelType w:val="multilevel"/>
    <w:tmpl w:val="E7A0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515A1"/>
    <w:multiLevelType w:val="multilevel"/>
    <w:tmpl w:val="E7FE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77521"/>
    <w:multiLevelType w:val="multilevel"/>
    <w:tmpl w:val="629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A692C"/>
    <w:multiLevelType w:val="multilevel"/>
    <w:tmpl w:val="111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A6079"/>
    <w:multiLevelType w:val="multilevel"/>
    <w:tmpl w:val="AF5C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FA7"/>
    <w:rsid w:val="00171C7B"/>
    <w:rsid w:val="002301E0"/>
    <w:rsid w:val="00231EE0"/>
    <w:rsid w:val="0027525E"/>
    <w:rsid w:val="003F5F0D"/>
    <w:rsid w:val="00402D28"/>
    <w:rsid w:val="004F51B5"/>
    <w:rsid w:val="005C4F8D"/>
    <w:rsid w:val="005C5032"/>
    <w:rsid w:val="005C6301"/>
    <w:rsid w:val="00613FA7"/>
    <w:rsid w:val="006521A9"/>
    <w:rsid w:val="00652DD3"/>
    <w:rsid w:val="00653EAA"/>
    <w:rsid w:val="006D5329"/>
    <w:rsid w:val="006E3378"/>
    <w:rsid w:val="00772C33"/>
    <w:rsid w:val="007C115F"/>
    <w:rsid w:val="00806A5C"/>
    <w:rsid w:val="00A878B3"/>
    <w:rsid w:val="00AC253C"/>
    <w:rsid w:val="00AC75F5"/>
    <w:rsid w:val="00AE26C9"/>
    <w:rsid w:val="00B635A4"/>
    <w:rsid w:val="00C0689E"/>
    <w:rsid w:val="00C33828"/>
    <w:rsid w:val="00CC63CF"/>
    <w:rsid w:val="00E221E8"/>
    <w:rsid w:val="00E5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D"/>
  </w:style>
  <w:style w:type="paragraph" w:styleId="2">
    <w:name w:val="heading 2"/>
    <w:basedOn w:val="a"/>
    <w:link w:val="20"/>
    <w:uiPriority w:val="9"/>
    <w:qFormat/>
    <w:rsid w:val="00613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4">
    <w:name w:val="c54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13FA7"/>
  </w:style>
  <w:style w:type="paragraph" w:customStyle="1" w:styleId="c74">
    <w:name w:val="c74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3FA7"/>
  </w:style>
  <w:style w:type="paragraph" w:customStyle="1" w:styleId="c85">
    <w:name w:val="c85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13FA7"/>
  </w:style>
  <w:style w:type="paragraph" w:customStyle="1" w:styleId="c86">
    <w:name w:val="c86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13FA7"/>
  </w:style>
  <w:style w:type="paragraph" w:customStyle="1" w:styleId="c4">
    <w:name w:val="c4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613FA7"/>
  </w:style>
  <w:style w:type="character" w:customStyle="1" w:styleId="c64">
    <w:name w:val="c64"/>
    <w:basedOn w:val="a0"/>
    <w:rsid w:val="00613FA7"/>
  </w:style>
  <w:style w:type="paragraph" w:customStyle="1" w:styleId="c21">
    <w:name w:val="c21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3FA7"/>
  </w:style>
  <w:style w:type="paragraph" w:customStyle="1" w:styleId="c36">
    <w:name w:val="c36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613FA7"/>
  </w:style>
  <w:style w:type="character" w:customStyle="1" w:styleId="c31">
    <w:name w:val="c31"/>
    <w:basedOn w:val="a0"/>
    <w:rsid w:val="00613FA7"/>
  </w:style>
  <w:style w:type="paragraph" w:customStyle="1" w:styleId="c40">
    <w:name w:val="c40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613FA7"/>
  </w:style>
  <w:style w:type="character" w:customStyle="1" w:styleId="c146">
    <w:name w:val="c146"/>
    <w:basedOn w:val="a0"/>
    <w:rsid w:val="00613FA7"/>
  </w:style>
  <w:style w:type="paragraph" w:customStyle="1" w:styleId="c107">
    <w:name w:val="c107"/>
    <w:basedOn w:val="a"/>
    <w:rsid w:val="0061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5A4"/>
    <w:pPr>
      <w:ind w:left="720"/>
      <w:contextualSpacing/>
    </w:pPr>
    <w:rPr>
      <w:rFonts w:ascii="Times New Roman" w:hAnsi="Times New Roman"/>
      <w:sz w:val="28"/>
    </w:rPr>
  </w:style>
  <w:style w:type="paragraph" w:customStyle="1" w:styleId="Default">
    <w:name w:val="Default"/>
    <w:rsid w:val="00B635A4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7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674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2021-07-13T01:29:00Z</cp:lastPrinted>
  <dcterms:created xsi:type="dcterms:W3CDTF">2021-07-13T00:31:00Z</dcterms:created>
  <dcterms:modified xsi:type="dcterms:W3CDTF">2021-07-13T01:50:00Z</dcterms:modified>
</cp:coreProperties>
</file>