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CF" w:rsidRPr="00667ECF" w:rsidRDefault="00667ECF" w:rsidP="00667ECF">
      <w:pPr>
        <w:shd w:val="clear" w:color="auto" w:fill="FBFDFE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</w:rPr>
      </w:pPr>
      <w:r w:rsidRPr="00667ECF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</w:rPr>
        <w:t>Роль зрительной гимнастики в коррекции и профилактике нарушений зрения</w:t>
      </w:r>
    </w:p>
    <w:p w:rsidR="00667ECF" w:rsidRPr="00667ECF" w:rsidRDefault="00667ECF" w:rsidP="00667E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486025"/>
            <wp:effectExtent l="0" t="0" r="0" b="0"/>
            <wp:docPr id="1" name="Рисунок 1" descr="http://www.detsad196.ru/sites/default/files/gl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96.ru/sites/default/files/glaz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CF">
        <w:rPr>
          <w:rFonts w:ascii="Times New Roman" w:eastAsia="Times New Roman" w:hAnsi="Times New Roman" w:cs="Times New Roman"/>
          <w:sz w:val="24"/>
          <w:szCs w:val="24"/>
        </w:rPr>
        <w:t> Группу для детей с нарушением зрения посещают дошкольники, имеющие различные зрительные патологии (</w:t>
      </w:r>
      <w:proofErr w:type="spellStart"/>
      <w:r w:rsidRPr="00667ECF">
        <w:rPr>
          <w:rFonts w:ascii="Times New Roman" w:eastAsia="Times New Roman" w:hAnsi="Times New Roman" w:cs="Times New Roman"/>
          <w:sz w:val="24"/>
          <w:szCs w:val="24"/>
        </w:rPr>
        <w:t>амблиопия</w:t>
      </w:r>
      <w:proofErr w:type="spellEnd"/>
      <w:r w:rsidRPr="00667ECF">
        <w:rPr>
          <w:rFonts w:ascii="Times New Roman" w:eastAsia="Times New Roman" w:hAnsi="Times New Roman" w:cs="Times New Roman"/>
          <w:sz w:val="24"/>
          <w:szCs w:val="24"/>
        </w:rPr>
        <w:t>, косоглазие, миопия, гиперметропия, астигматизм). В тесной взаимосвязи с лечебно-восстановительным процессом с детьми проводится коррекционно-педагогическая работа, одним из важнейших направлений которой является   развитие зрения при активном упражнении и активизации зрительных функций.</w:t>
      </w:r>
    </w:p>
    <w:p w:rsidR="00667ECF" w:rsidRPr="00667ECF" w:rsidRDefault="00667ECF" w:rsidP="00667E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>У детей с нарушением зрения по сравнению с нормально видящими сверстниками раньше снижается интерес к деятельности, уменьшается работоспособность, быстрее наступает зрительное утомление. Поэтому зрительная нагрузка является строго дозированной и чередуется с отдыхом. Эти перерывы заполняются рационально в виде гимнастики для глаз и других видов упражнений. Выполнение физических упражнений в сочетании с движениями глаз оказывает общеукрепляющее влияние на организм ослабленного ребёнка, способствует развитию основных зрительных функций и повышает остроту зрения, поэтому зрительная гимнастика является обязательным элементом коррекционно-педагогической работы с детьми, имеющими нарушения зрения.  </w:t>
      </w:r>
    </w:p>
    <w:p w:rsidR="00667ECF" w:rsidRPr="00667ECF" w:rsidRDefault="00667ECF" w:rsidP="00667E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 xml:space="preserve">Комплексы зрительной гимнастики основаны на методиках Э. С. Аветисова, Ю. А. </w:t>
      </w:r>
      <w:proofErr w:type="spellStart"/>
      <w:r w:rsidRPr="00667ECF">
        <w:rPr>
          <w:rFonts w:ascii="Times New Roman" w:eastAsia="Times New Roman" w:hAnsi="Times New Roman" w:cs="Times New Roman"/>
          <w:sz w:val="24"/>
          <w:szCs w:val="24"/>
        </w:rPr>
        <w:t>Курпан</w:t>
      </w:r>
      <w:proofErr w:type="spellEnd"/>
      <w:r w:rsidRPr="00667ECF">
        <w:rPr>
          <w:rFonts w:ascii="Times New Roman" w:eastAsia="Times New Roman" w:hAnsi="Times New Roman" w:cs="Times New Roman"/>
          <w:sz w:val="24"/>
          <w:szCs w:val="24"/>
        </w:rPr>
        <w:t xml:space="preserve">, Е. И. </w:t>
      </w:r>
      <w:proofErr w:type="spellStart"/>
      <w:r w:rsidRPr="00667ECF">
        <w:rPr>
          <w:rFonts w:ascii="Times New Roman" w:eastAsia="Times New Roman" w:hAnsi="Times New Roman" w:cs="Times New Roman"/>
          <w:sz w:val="24"/>
          <w:szCs w:val="24"/>
        </w:rPr>
        <w:t>Ливадо</w:t>
      </w:r>
      <w:proofErr w:type="spellEnd"/>
      <w:r w:rsidRPr="00667ECF">
        <w:rPr>
          <w:rFonts w:ascii="Times New Roman" w:eastAsia="Times New Roman" w:hAnsi="Times New Roman" w:cs="Times New Roman"/>
          <w:sz w:val="24"/>
          <w:szCs w:val="24"/>
        </w:rPr>
        <w:t xml:space="preserve">, Г. Г. </w:t>
      </w:r>
      <w:proofErr w:type="spellStart"/>
      <w:r w:rsidRPr="00667ECF">
        <w:rPr>
          <w:rFonts w:ascii="Times New Roman" w:eastAsia="Times New Roman" w:hAnsi="Times New Roman" w:cs="Times New Roman"/>
          <w:sz w:val="24"/>
          <w:szCs w:val="24"/>
        </w:rPr>
        <w:t>Демирчогляна</w:t>
      </w:r>
      <w:proofErr w:type="spellEnd"/>
      <w:r w:rsidRPr="00667ECF">
        <w:rPr>
          <w:rFonts w:ascii="Times New Roman" w:eastAsia="Times New Roman" w:hAnsi="Times New Roman" w:cs="Times New Roman"/>
          <w:sz w:val="24"/>
          <w:szCs w:val="24"/>
        </w:rPr>
        <w:t xml:space="preserve">, В. Ф. Базарного,  У. </w:t>
      </w:r>
      <w:proofErr w:type="spellStart"/>
      <w:r w:rsidRPr="00667ECF">
        <w:rPr>
          <w:rFonts w:ascii="Times New Roman" w:eastAsia="Times New Roman" w:hAnsi="Times New Roman" w:cs="Times New Roman"/>
          <w:sz w:val="24"/>
          <w:szCs w:val="24"/>
        </w:rPr>
        <w:t>Бейтса</w:t>
      </w:r>
      <w:proofErr w:type="spellEnd"/>
      <w:r w:rsidRPr="00667ECF">
        <w:rPr>
          <w:rFonts w:ascii="Times New Roman" w:eastAsia="Times New Roman" w:hAnsi="Times New Roman" w:cs="Times New Roman"/>
          <w:sz w:val="24"/>
          <w:szCs w:val="24"/>
        </w:rPr>
        <w:t>, О. Хаксли. При подборе упражнений   обязательно учитывается возраст, характер зрительной патологии, острота зрения, а также индивидуальные особенности детей. Упражнения согласовываются с врачом-офтальмологом, поскольку неправильная зрительная гимнастика может усугубить состояние зрительных функций ребёнка.</w:t>
      </w:r>
    </w:p>
    <w:p w:rsidR="00667ECF" w:rsidRPr="00667ECF" w:rsidRDefault="00667ECF" w:rsidP="00667E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>Дети с низкой остротой зрения при выполнении упражнений располагаются ближе к педагогу. Темп зрительных упражнений обязательно соотносится с быстротой реакции детей. Зрительная гимнастика проводится перед занятиями и вовремя их, на прогулке, а также во время игровой деятельности.  Все упражнения выполняются в положении «стоя» или «сидя» продолжительностью не более 5 минут. Упражнения доступны для понимания детьми, разнообразны по форме и содержанию, выполняются эмоционально и носят игровой характер. </w:t>
      </w:r>
    </w:p>
    <w:p w:rsidR="00667ECF" w:rsidRPr="00667ECF" w:rsidRDefault="00667ECF" w:rsidP="00667E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> В качестве зрительных объектов для проведения гимнастики используются разнообразные световые и цветовые ориентиры: флажки, мячи, фонарики, цветовые карточки, ленточки, рукавички, игрушки и т. д.</w:t>
      </w:r>
    </w:p>
    <w:p w:rsidR="00667ECF" w:rsidRPr="00667ECF" w:rsidRDefault="00667ECF" w:rsidP="00667E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 xml:space="preserve">Зрительный объект для гимнастики демонстрируется в медленном темпе, чуть выше уровня глаз детей, чтобы ребёнок до конца проследил его движение. Также гимнастика </w:t>
      </w:r>
      <w:r w:rsidRPr="00667ECF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проводится с индивидуальными зрительными ориентирами для каждого ребёнка и без непосредственно зрительного объекта. В этом случае ребёнок руководствуется указаниями педагога или выполняет упражнения в соответствии с текстом зрительной гимнастики.</w:t>
      </w:r>
    </w:p>
    <w:p w:rsidR="00667ECF" w:rsidRPr="00667ECF" w:rsidRDefault="00667ECF" w:rsidP="00667E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>Особенно нравятся детям зрительные гимнастики в стихах. Такие стихотворные формы словесных подсказок применяются для более чёткого восприятия упражнений.  Они содержат основную цель – сосредоточение взора на предмете, перевод взора с одного предмета на другой, фиксацию взглядом действий рук, последовательное прослеживание, зрительную ориентировку в окружающем пространстве. В работе использую не только готовые гимнастики, но и придумываю стихотворный текст сама, в соответствии с необходимыми движениями. </w:t>
      </w:r>
    </w:p>
    <w:p w:rsidR="00667ECF" w:rsidRPr="00667ECF" w:rsidRDefault="00667ECF" w:rsidP="00667E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>Зрительные гимнастики лучше разучивать медленно, но правильно:</w:t>
      </w:r>
    </w:p>
    <w:p w:rsidR="00667ECF" w:rsidRPr="00667ECF" w:rsidRDefault="00667ECF" w:rsidP="00667ECF">
      <w:pPr>
        <w:spacing w:after="0" w:line="240" w:lineRule="auto"/>
        <w:ind w:left="108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>· привлекательно рассказать про новую гимнастику (какая она интересная и полезная; выучим её и покажем другим детям, родителям);</w:t>
      </w:r>
    </w:p>
    <w:p w:rsidR="00667ECF" w:rsidRPr="00667ECF" w:rsidRDefault="00667ECF" w:rsidP="00667ECF">
      <w:pPr>
        <w:spacing w:after="0" w:line="240" w:lineRule="auto"/>
        <w:ind w:left="108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>· дать указания детям, где сидеть, как стоять, как выполнять: с поворотом головы и корпуса, с поворотом головы, без поворота головы; где держать пальчик или игрушку;</w:t>
      </w:r>
    </w:p>
    <w:p w:rsidR="00667ECF" w:rsidRPr="00667ECF" w:rsidRDefault="00667ECF" w:rsidP="00667ECF">
      <w:pPr>
        <w:spacing w:after="0" w:line="240" w:lineRule="auto"/>
        <w:ind w:left="108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>· качественно с речевым сопровождением показать зрительную гимнастику;</w:t>
      </w:r>
    </w:p>
    <w:p w:rsidR="00667ECF" w:rsidRPr="00667ECF" w:rsidRDefault="00667ECF" w:rsidP="00667ECF">
      <w:pPr>
        <w:spacing w:after="0" w:line="240" w:lineRule="auto"/>
        <w:ind w:left="108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>· показать упражнения ещё раз, попросив детей помочь подсказать слова (дети запоминают текст и ещё раз наблюдают за правильностью выполнения);</w:t>
      </w:r>
    </w:p>
    <w:p w:rsidR="00667ECF" w:rsidRPr="00667ECF" w:rsidRDefault="00667ECF" w:rsidP="00667ECF">
      <w:pPr>
        <w:spacing w:after="0" w:line="240" w:lineRule="auto"/>
        <w:ind w:left="108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>· дать установку на то, что сейчас дети очень старательно и правильно будут учиться выполнять новую гимнастику;</w:t>
      </w:r>
    </w:p>
    <w:p w:rsidR="00667ECF" w:rsidRPr="00667ECF" w:rsidRDefault="00667ECF" w:rsidP="00667ECF">
      <w:pPr>
        <w:spacing w:after="0" w:line="240" w:lineRule="auto"/>
        <w:ind w:left="108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>· выполнить упражнения в медленном темпе, затем быстрее, следя за качеством выполнения;</w:t>
      </w:r>
    </w:p>
    <w:p w:rsidR="00667ECF" w:rsidRPr="00667ECF" w:rsidRDefault="00667ECF" w:rsidP="00667ECF">
      <w:pPr>
        <w:spacing w:after="0" w:line="240" w:lineRule="auto"/>
        <w:ind w:left="108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>· не забывать хвалить детей, как во время разучивания, так и во время самостоятельного выполнения.</w:t>
      </w:r>
    </w:p>
    <w:p w:rsidR="00667ECF" w:rsidRPr="00667ECF" w:rsidRDefault="00667ECF" w:rsidP="00667E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CF">
        <w:rPr>
          <w:rFonts w:ascii="Times New Roman" w:eastAsia="Times New Roman" w:hAnsi="Times New Roman" w:cs="Times New Roman"/>
          <w:sz w:val="24"/>
          <w:szCs w:val="24"/>
        </w:rPr>
        <w:t>  Упражнения для глаз полезно выполнять не только детям, но и взрослым, заботящимся о своём зрении. Следует помнить о том, что, зрительная гимнастика, как и любой другой вид гимнастики, принесёт пользу только в том случае, если выполняется правильно, систематически и длительно. При регулярном выполнении упражнений развивается подвижность глаз, глазные мышцы сохраняют эластичность и гибкость, наблюдается заметное улучшение зрения, что подтверждает эффективность зрительной гимнастики, как средства профилактики и коррекции нарушений зрения.</w:t>
      </w:r>
    </w:p>
    <w:p w:rsidR="00E14262" w:rsidRDefault="00E14262"/>
    <w:sectPr w:rsidR="00E1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ECF"/>
    <w:rsid w:val="00667ECF"/>
    <w:rsid w:val="00E1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E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2020-02-10T06:13:00Z</dcterms:created>
  <dcterms:modified xsi:type="dcterms:W3CDTF">2020-02-10T06:13:00Z</dcterms:modified>
</cp:coreProperties>
</file>