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F" w:rsidRPr="008542DA" w:rsidRDefault="008542DA" w:rsidP="00797CA7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88710" cy="8506636"/>
            <wp:effectExtent l="0" t="0" r="0" b="0"/>
            <wp:docPr id="2" name="Рисунок 2" descr="C:\Users\zhura\Desktop\Положения на сайт\на сайт\1Тит П о порядке у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ra\Desktop\Положения на сайт\на сайт\1Тит П о порядке уч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DA" w:rsidRPr="008542DA" w:rsidRDefault="008542DA" w:rsidP="00797CA7">
      <w:pPr>
        <w:ind w:firstLine="0"/>
        <w:jc w:val="center"/>
        <w:rPr>
          <w:b/>
        </w:rPr>
      </w:pPr>
    </w:p>
    <w:p w:rsidR="00E223F3" w:rsidRPr="008542DA" w:rsidRDefault="008542DA" w:rsidP="008542DA">
      <w:pPr>
        <w:rPr>
          <w:b/>
          <w:szCs w:val="28"/>
        </w:rPr>
      </w:pPr>
      <w:r w:rsidRPr="008542DA">
        <w:rPr>
          <w:b/>
          <w:szCs w:val="28"/>
        </w:rPr>
        <w:lastRenderedPageBreak/>
        <w:t>2.</w:t>
      </w:r>
      <w:r w:rsidR="00E223F3" w:rsidRPr="008542DA">
        <w:rPr>
          <w:b/>
          <w:szCs w:val="28"/>
        </w:rPr>
        <w:t xml:space="preserve">Рассмотрение и согласование проектов локальных нормативных </w:t>
      </w:r>
      <w:r w:rsidRPr="008542DA">
        <w:rPr>
          <w:b/>
          <w:szCs w:val="28"/>
        </w:rPr>
        <w:t xml:space="preserve">  </w:t>
      </w:r>
      <w:r w:rsidR="00E223F3" w:rsidRPr="008542DA">
        <w:rPr>
          <w:b/>
          <w:szCs w:val="28"/>
        </w:rPr>
        <w:t>актов дошкольного учреждения с родителями  (законными представителями) воспитанников.</w:t>
      </w:r>
    </w:p>
    <w:p w:rsidR="001C39AB" w:rsidRDefault="001C39AB" w:rsidP="001C39AB">
      <w:pPr>
        <w:pStyle w:val="a"/>
        <w:numPr>
          <w:ilvl w:val="0"/>
          <w:numId w:val="0"/>
        </w:numPr>
        <w:ind w:left="709"/>
        <w:rPr>
          <w:b/>
          <w:szCs w:val="28"/>
        </w:rPr>
      </w:pPr>
    </w:p>
    <w:p w:rsidR="00E223F3" w:rsidRPr="00497466" w:rsidRDefault="00E223F3" w:rsidP="00E223F3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b/>
          <w:szCs w:val="28"/>
        </w:rPr>
      </w:pPr>
      <w:r w:rsidRPr="00E223F3">
        <w:rPr>
          <w:rFonts w:eastAsia="Calibri"/>
          <w:szCs w:val="28"/>
          <w:lang w:eastAsia="en-US"/>
        </w:rPr>
        <w:t xml:space="preserve">Дошкольное образовательное учреждение принимает локальные нормативные акты, содержащие нормы, регулирующие </w:t>
      </w:r>
      <w:r w:rsidR="00497466">
        <w:rPr>
          <w:rFonts w:eastAsia="Calibri"/>
          <w:szCs w:val="28"/>
          <w:lang w:eastAsia="en-US"/>
        </w:rPr>
        <w:t xml:space="preserve"> образовательные </w:t>
      </w:r>
      <w:r w:rsidRPr="00E223F3">
        <w:rPr>
          <w:rFonts w:eastAsia="Calibri"/>
          <w:szCs w:val="28"/>
          <w:lang w:eastAsia="en-US"/>
        </w:rPr>
        <w:t>отношения в сфере образования, в пределах своей компетенции в соответствии с законодательством Российской Федерации</w:t>
      </w:r>
      <w:r w:rsidR="00120DA5">
        <w:rPr>
          <w:rFonts w:eastAsia="Calibri"/>
          <w:szCs w:val="28"/>
          <w:lang w:eastAsia="en-US"/>
        </w:rPr>
        <w:t>.</w:t>
      </w:r>
    </w:p>
    <w:p w:rsidR="00497466" w:rsidRPr="00497466" w:rsidRDefault="00497466" w:rsidP="00497466">
      <w:pPr>
        <w:pStyle w:val="a"/>
        <w:numPr>
          <w:ilvl w:val="1"/>
          <w:numId w:val="12"/>
        </w:numPr>
        <w:tabs>
          <w:tab w:val="left" w:pos="709"/>
        </w:tabs>
        <w:ind w:left="709" w:hanging="709"/>
      </w:pPr>
      <w:proofErr w:type="gramStart"/>
      <w:r w:rsidRPr="00497466">
        <w:rPr>
          <w:rFonts w:eastAsia="Calibri"/>
          <w:szCs w:val="28"/>
          <w:lang w:eastAsia="en-US"/>
        </w:rPr>
        <w:t xml:space="preserve">Дошкольное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</w:t>
      </w:r>
      <w:r w:rsidRPr="00253974">
        <w:rPr>
          <w:rFonts w:eastAsia="Calibri"/>
          <w:color w:val="000000" w:themeColor="text1"/>
          <w:szCs w:val="28"/>
          <w:lang w:eastAsia="en-US"/>
        </w:rPr>
        <w:t xml:space="preserve">формы, периодичность и порядок промежуточного и итогового контроля уровня развития </w:t>
      </w:r>
      <w:bookmarkStart w:id="0" w:name="_GoBack"/>
      <w:bookmarkEnd w:id="0"/>
      <w:r w:rsidRPr="00253974">
        <w:rPr>
          <w:rFonts w:eastAsia="Calibri"/>
          <w:color w:val="000000" w:themeColor="text1"/>
          <w:szCs w:val="28"/>
          <w:lang w:eastAsia="en-US"/>
        </w:rPr>
        <w:t>воспитанников, порядок  оформления возникновения</w:t>
      </w:r>
      <w:r w:rsidRPr="00497466">
        <w:rPr>
          <w:rFonts w:eastAsia="Calibri"/>
          <w:szCs w:val="28"/>
          <w:lang w:eastAsia="en-US"/>
        </w:rPr>
        <w:t>, приостановления и прекращения отношений между дошкольным  учреждением и родителями (законными представителями) воспитанников</w:t>
      </w:r>
      <w:r w:rsidR="00797CA7">
        <w:rPr>
          <w:rFonts w:eastAsia="Calibri"/>
          <w:szCs w:val="28"/>
          <w:lang w:eastAsia="en-US"/>
        </w:rPr>
        <w:t xml:space="preserve"> </w:t>
      </w:r>
      <w:r w:rsidRPr="00497466">
        <w:rPr>
          <w:rFonts w:eastAsia="Calibri"/>
          <w:szCs w:val="28"/>
          <w:lang w:eastAsia="en-US"/>
        </w:rPr>
        <w:t xml:space="preserve">и другие. </w:t>
      </w:r>
      <w:proofErr w:type="gramEnd"/>
    </w:p>
    <w:p w:rsidR="00497466" w:rsidRPr="00497466" w:rsidRDefault="00497466" w:rsidP="00497466">
      <w:pPr>
        <w:pStyle w:val="a"/>
        <w:numPr>
          <w:ilvl w:val="1"/>
          <w:numId w:val="12"/>
        </w:numPr>
        <w:tabs>
          <w:tab w:val="left" w:pos="709"/>
        </w:tabs>
        <w:ind w:left="709" w:hanging="709"/>
      </w:pPr>
      <w:r w:rsidRPr="00497466">
        <w:t xml:space="preserve">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 </w:t>
      </w:r>
    </w:p>
    <w:p w:rsidR="00542422" w:rsidRDefault="00497466" w:rsidP="00542422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 w:rsidRPr="00542422">
        <w:rPr>
          <w:rFonts w:eastAsia="BatangChe"/>
          <w:szCs w:val="28"/>
        </w:rPr>
        <w:t xml:space="preserve">разработка и принятие правил внутреннего распорядка воспитанников; </w:t>
      </w:r>
    </w:p>
    <w:p w:rsidR="00542422" w:rsidRDefault="00542422" w:rsidP="00542422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>
        <w:rPr>
          <w:rFonts w:eastAsia="BatangChe"/>
          <w:szCs w:val="28"/>
        </w:rPr>
        <w:t>разработка и принятие положения о порядке приема воспитанников;</w:t>
      </w:r>
    </w:p>
    <w:p w:rsidR="00120DA5" w:rsidRPr="00120DA5" w:rsidRDefault="00542422" w:rsidP="00120DA5">
      <w:pPr>
        <w:pStyle w:val="a"/>
        <w:numPr>
          <w:ilvl w:val="0"/>
          <w:numId w:val="20"/>
        </w:numPr>
        <w:ind w:left="1418" w:hanging="425"/>
        <w:rPr>
          <w:rFonts w:eastAsia="BatangChe"/>
          <w:szCs w:val="28"/>
        </w:rPr>
      </w:pPr>
      <w:r>
        <w:rPr>
          <w:rFonts w:eastAsia="BatangChe"/>
          <w:szCs w:val="28"/>
        </w:rPr>
        <w:t>разработка и принятие положения об уполномоченном по защите прав участников образовательного процесса.</w:t>
      </w:r>
    </w:p>
    <w:p w:rsidR="002E62A9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156AF">
        <w:rPr>
          <w:rFonts w:eastAsia="Calibri"/>
          <w:szCs w:val="28"/>
          <w:lang w:eastAsia="en-US"/>
        </w:rPr>
        <w:t>В целях учета мнения родителей (законных представителей) воспитанников по вопросам управления дошкольным учреждением и при принятии дошкольным учреждением локальных нормативных актов, затрагивающи</w:t>
      </w:r>
      <w:r w:rsidR="00120DA5">
        <w:rPr>
          <w:rFonts w:eastAsia="Calibri"/>
          <w:szCs w:val="28"/>
          <w:lang w:eastAsia="en-US"/>
        </w:rPr>
        <w:t xml:space="preserve">х их права и законные интересы, </w:t>
      </w:r>
      <w:r w:rsidRPr="00F156AF">
        <w:rPr>
          <w:rFonts w:eastAsia="Calibri"/>
          <w:szCs w:val="28"/>
          <w:lang w:eastAsia="en-US"/>
        </w:rPr>
        <w:t>созда</w:t>
      </w:r>
      <w:r>
        <w:rPr>
          <w:rFonts w:eastAsia="Calibri"/>
          <w:szCs w:val="28"/>
          <w:lang w:eastAsia="en-US"/>
        </w:rPr>
        <w:t xml:space="preserve">н </w:t>
      </w:r>
      <w:r w:rsidRPr="00F156A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Управляющий совет дошкольного учреждения.</w:t>
      </w:r>
    </w:p>
    <w:p w:rsidR="002E62A9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156AF">
        <w:rPr>
          <w:rFonts w:eastAsia="Calibri"/>
          <w:szCs w:val="28"/>
          <w:lang w:eastAsia="en-US"/>
        </w:rPr>
        <w:t xml:space="preserve">Деятельность </w:t>
      </w:r>
      <w:r>
        <w:rPr>
          <w:rFonts w:eastAsia="Calibri"/>
          <w:szCs w:val="28"/>
          <w:lang w:eastAsia="en-US"/>
        </w:rPr>
        <w:t>У</w:t>
      </w:r>
      <w:r w:rsidR="00120DA5">
        <w:rPr>
          <w:rFonts w:eastAsia="Calibri"/>
          <w:szCs w:val="28"/>
          <w:lang w:eastAsia="en-US"/>
        </w:rPr>
        <w:t>правляющего</w:t>
      </w:r>
      <w:r>
        <w:rPr>
          <w:rFonts w:eastAsia="Calibri"/>
          <w:szCs w:val="28"/>
          <w:lang w:eastAsia="en-US"/>
        </w:rPr>
        <w:t xml:space="preserve"> совета дошкольного учреждения </w:t>
      </w:r>
      <w:r w:rsidR="00120DA5">
        <w:rPr>
          <w:rFonts w:eastAsia="Calibri"/>
          <w:szCs w:val="28"/>
          <w:lang w:eastAsia="en-US"/>
        </w:rPr>
        <w:t xml:space="preserve"> регулируется отдельным</w:t>
      </w:r>
      <w:r w:rsidRPr="00F156AF">
        <w:rPr>
          <w:rFonts w:eastAsia="Calibri"/>
          <w:szCs w:val="28"/>
          <w:lang w:eastAsia="en-US"/>
        </w:rPr>
        <w:t xml:space="preserve"> положени</w:t>
      </w:r>
      <w:r w:rsidR="00120DA5">
        <w:rPr>
          <w:rFonts w:eastAsia="Calibri"/>
          <w:szCs w:val="28"/>
          <w:lang w:eastAsia="en-US"/>
        </w:rPr>
        <w:t>е</w:t>
      </w:r>
      <w:r w:rsidRPr="00F156AF">
        <w:rPr>
          <w:rFonts w:eastAsia="Calibri"/>
          <w:szCs w:val="28"/>
          <w:lang w:eastAsia="en-US"/>
        </w:rPr>
        <w:t>м, приняты</w:t>
      </w:r>
      <w:r w:rsidR="009853D6">
        <w:rPr>
          <w:rFonts w:eastAsia="Calibri"/>
          <w:szCs w:val="28"/>
          <w:lang w:eastAsia="en-US"/>
        </w:rPr>
        <w:t xml:space="preserve">м и утвержденным в </w:t>
      </w:r>
      <w:r w:rsidRPr="00F156AF">
        <w:rPr>
          <w:rFonts w:eastAsia="Calibri"/>
          <w:szCs w:val="28"/>
          <w:lang w:eastAsia="en-US"/>
        </w:rPr>
        <w:t xml:space="preserve"> дошкольном </w:t>
      </w:r>
      <w:r w:rsidR="009853D6">
        <w:rPr>
          <w:rFonts w:eastAsia="Calibri"/>
          <w:szCs w:val="28"/>
          <w:lang w:eastAsia="en-US"/>
        </w:rPr>
        <w:t>образовательном</w:t>
      </w:r>
      <w:r w:rsidRPr="00F156AF">
        <w:rPr>
          <w:rFonts w:eastAsia="Calibri"/>
          <w:szCs w:val="28"/>
          <w:lang w:eastAsia="en-US"/>
        </w:rPr>
        <w:t xml:space="preserve"> учреждении</w:t>
      </w:r>
      <w:r>
        <w:rPr>
          <w:rFonts w:eastAsia="Calibri"/>
          <w:szCs w:val="28"/>
          <w:lang w:eastAsia="en-US"/>
        </w:rPr>
        <w:t xml:space="preserve"> </w:t>
      </w:r>
      <w:r w:rsidRPr="00F156AF">
        <w:rPr>
          <w:rFonts w:eastAsia="Calibri"/>
          <w:szCs w:val="28"/>
          <w:lang w:eastAsia="en-US"/>
        </w:rPr>
        <w:t xml:space="preserve"> в установленном порядке.</w:t>
      </w:r>
    </w:p>
    <w:p w:rsidR="00FC7B2E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C7B2E">
        <w:rPr>
          <w:rFonts w:eastAsia="Calibri"/>
          <w:szCs w:val="28"/>
          <w:lang w:eastAsia="en-US"/>
        </w:rPr>
        <w:t>Проекты локальных нормативных актов после их разработки обсуждаются на заседаниях У</w:t>
      </w:r>
      <w:r w:rsidR="00120DA5" w:rsidRPr="00FC7B2E">
        <w:rPr>
          <w:rFonts w:eastAsia="Calibri"/>
          <w:szCs w:val="28"/>
          <w:lang w:eastAsia="en-US"/>
        </w:rPr>
        <w:t>правляющего</w:t>
      </w:r>
      <w:r w:rsidRPr="00FC7B2E">
        <w:rPr>
          <w:rFonts w:eastAsia="Calibri"/>
          <w:szCs w:val="28"/>
          <w:lang w:eastAsia="en-US"/>
        </w:rPr>
        <w:t xml:space="preserve"> совета дошкольного учреждения.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изменения. </w:t>
      </w:r>
    </w:p>
    <w:p w:rsidR="00F156AF" w:rsidRPr="00FC7B2E" w:rsidRDefault="002E62A9" w:rsidP="002E62A9">
      <w:pPr>
        <w:pStyle w:val="a"/>
        <w:numPr>
          <w:ilvl w:val="1"/>
          <w:numId w:val="12"/>
        </w:numPr>
        <w:tabs>
          <w:tab w:val="left" w:pos="709"/>
        </w:tabs>
        <w:ind w:left="709" w:hanging="709"/>
        <w:rPr>
          <w:rFonts w:eastAsia="Calibri"/>
          <w:szCs w:val="28"/>
          <w:lang w:eastAsia="en-US"/>
        </w:rPr>
      </w:pPr>
      <w:r w:rsidRPr="00FC7B2E">
        <w:rPr>
          <w:rFonts w:eastAsia="Calibri"/>
          <w:szCs w:val="28"/>
          <w:lang w:eastAsia="en-US"/>
        </w:rPr>
        <w:t xml:space="preserve">Согласованные с </w:t>
      </w:r>
      <w:r w:rsidR="00A90086" w:rsidRPr="00FC7B2E">
        <w:rPr>
          <w:rFonts w:eastAsia="Calibri"/>
          <w:szCs w:val="28"/>
          <w:lang w:eastAsia="en-US"/>
        </w:rPr>
        <w:t xml:space="preserve">Управляющим </w:t>
      </w:r>
      <w:r w:rsidRPr="00FC7B2E">
        <w:rPr>
          <w:rFonts w:eastAsia="Calibri"/>
          <w:szCs w:val="28"/>
          <w:lang w:eastAsia="en-US"/>
        </w:rPr>
        <w:t>советом проекты локальных нормативных актов утверждаются в дошкольном образовательном учреждении в установленном порядке.</w:t>
      </w:r>
    </w:p>
    <w:p w:rsidR="00797CA7" w:rsidRDefault="00797CA7">
      <w:pPr>
        <w:widowControl/>
        <w:suppressAutoHyphens w:val="0"/>
        <w:autoSpaceDE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E3188" w:rsidRDefault="001E3188" w:rsidP="001E3188">
      <w:pPr>
        <w:pStyle w:val="a"/>
        <w:rPr>
          <w:b/>
          <w:szCs w:val="28"/>
        </w:rPr>
      </w:pPr>
      <w:r w:rsidRPr="001E3188">
        <w:rPr>
          <w:b/>
          <w:szCs w:val="28"/>
        </w:rPr>
        <w:lastRenderedPageBreak/>
        <w:t>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  <w:r>
        <w:rPr>
          <w:b/>
          <w:szCs w:val="28"/>
        </w:rPr>
        <w:t>.</w:t>
      </w:r>
    </w:p>
    <w:p w:rsidR="00A90086" w:rsidRDefault="00A90086" w:rsidP="00A90086">
      <w:pPr>
        <w:pStyle w:val="a"/>
        <w:numPr>
          <w:ilvl w:val="0"/>
          <w:numId w:val="0"/>
        </w:numPr>
        <w:ind w:left="709"/>
        <w:rPr>
          <w:b/>
          <w:szCs w:val="28"/>
        </w:rPr>
      </w:pPr>
    </w:p>
    <w:p w:rsidR="001E3188" w:rsidRDefault="001E3188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1E3188">
        <w:rPr>
          <w:szCs w:val="28"/>
        </w:rPr>
        <w:t>Руководитель дошкольного учреждения имеет право: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формировать направления внутренней деятельности с учетом мнения других участников образовательных отношений;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>утверждать локальные нормативные акты в соответствии с принятым в дошкольном образ</w:t>
      </w:r>
      <w:r w:rsidR="00A90086">
        <w:rPr>
          <w:szCs w:val="28"/>
        </w:rPr>
        <w:t>овательном учреждении порядком</w:t>
      </w:r>
      <w:r w:rsidRPr="00A90086">
        <w:rPr>
          <w:szCs w:val="28"/>
        </w:rPr>
        <w:t xml:space="preserve">; </w:t>
      </w:r>
    </w:p>
    <w:p w:rsidR="00A642AC" w:rsidRPr="00A642AC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дошкольного учреждения; </w:t>
      </w:r>
    </w:p>
    <w:p w:rsidR="001E3188" w:rsidRDefault="00A642AC" w:rsidP="00A642AC">
      <w:pPr>
        <w:pStyle w:val="a"/>
        <w:numPr>
          <w:ilvl w:val="0"/>
          <w:numId w:val="14"/>
        </w:numPr>
        <w:rPr>
          <w:szCs w:val="28"/>
        </w:rPr>
      </w:pPr>
      <w:r w:rsidRPr="00A642AC">
        <w:rPr>
          <w:szCs w:val="28"/>
        </w:rPr>
        <w:t xml:space="preserve">осуществлять руководство и </w:t>
      </w:r>
      <w:proofErr w:type="gramStart"/>
      <w:r w:rsidRPr="00A642AC">
        <w:rPr>
          <w:szCs w:val="28"/>
        </w:rPr>
        <w:t>контроль за</w:t>
      </w:r>
      <w:proofErr w:type="gramEnd"/>
      <w:r w:rsidRPr="00A642AC">
        <w:rPr>
          <w:szCs w:val="28"/>
        </w:rPr>
        <w:t xml:space="preserve"> разработкой локальных нормативных актов</w:t>
      </w:r>
      <w:r w:rsidR="00A70BED">
        <w:rPr>
          <w:szCs w:val="28"/>
        </w:rPr>
        <w:t>.</w:t>
      </w:r>
    </w:p>
    <w:p w:rsidR="001E3188" w:rsidRDefault="00A70BED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1E3188">
        <w:rPr>
          <w:szCs w:val="28"/>
        </w:rPr>
        <w:t>Руководит</w:t>
      </w:r>
      <w:r>
        <w:rPr>
          <w:szCs w:val="28"/>
        </w:rPr>
        <w:t>ель дошкольного учреждения обязан:</w:t>
      </w:r>
    </w:p>
    <w:p w:rsidR="00A90086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90086">
        <w:rPr>
          <w:szCs w:val="28"/>
        </w:rPr>
        <w:t>руководствоваться в своей деятельности Конституцией Российской Федерации, законодательством в сфере образования</w:t>
      </w:r>
      <w:r w:rsidR="00A90086" w:rsidRPr="00A90086">
        <w:rPr>
          <w:szCs w:val="28"/>
        </w:rPr>
        <w:t>;</w:t>
      </w:r>
      <w:r w:rsidRPr="00A90086">
        <w:rPr>
          <w:szCs w:val="28"/>
        </w:rPr>
        <w:t xml:space="preserve"> </w:t>
      </w:r>
    </w:p>
    <w:p w:rsidR="00A70BED" w:rsidRPr="00A90086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90086">
        <w:rPr>
          <w:szCs w:val="28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A70BED" w:rsidRDefault="00A70BED" w:rsidP="00A70BED">
      <w:pPr>
        <w:pStyle w:val="a"/>
        <w:numPr>
          <w:ilvl w:val="0"/>
          <w:numId w:val="15"/>
        </w:numPr>
        <w:rPr>
          <w:szCs w:val="28"/>
        </w:rPr>
      </w:pPr>
      <w:r w:rsidRPr="00A70BED">
        <w:rPr>
          <w:szCs w:val="28"/>
        </w:rPr>
        <w:t>соблюдать права и свободы других участников образовательных отношений</w:t>
      </w:r>
      <w:r>
        <w:rPr>
          <w:szCs w:val="28"/>
        </w:rPr>
        <w:t>.</w:t>
      </w:r>
    </w:p>
    <w:p w:rsidR="00A70BED" w:rsidRPr="00A90086" w:rsidRDefault="00A70BED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A90086">
        <w:rPr>
          <w:rFonts w:eastAsia="Calibri"/>
          <w:szCs w:val="28"/>
          <w:lang w:eastAsia="en-US"/>
        </w:rPr>
        <w:t>Родители (законные представители) воспитанников имеют право: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90086">
        <w:rPr>
          <w:szCs w:val="28"/>
        </w:rPr>
        <w:t>на уважение человеческого достоинства, защиту от всех форм</w:t>
      </w:r>
      <w:r w:rsidRPr="00A70BED">
        <w:rPr>
          <w:szCs w:val="28"/>
        </w:rPr>
        <w:t xml:space="preserve"> физического  и </w:t>
      </w:r>
      <w:r w:rsidRPr="00253974">
        <w:rPr>
          <w:color w:val="000000" w:themeColor="text1"/>
          <w:szCs w:val="28"/>
        </w:rPr>
        <w:t>психического</w:t>
      </w:r>
      <w:r w:rsidRPr="00A70BED">
        <w:rPr>
          <w:szCs w:val="28"/>
        </w:rPr>
        <w:t xml:space="preserve"> насилия, оскорбления личности, охрану жизни и здоровья;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 xml:space="preserve">участвовать </w:t>
      </w:r>
      <w:r w:rsidR="009609B7">
        <w:rPr>
          <w:szCs w:val="28"/>
        </w:rPr>
        <w:t xml:space="preserve">в </w:t>
      </w:r>
      <w:r w:rsidRPr="00A70BED">
        <w:rPr>
          <w:szCs w:val="28"/>
        </w:rPr>
        <w:t xml:space="preserve">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 xml:space="preserve">участвовать в установленном порядке в согласовании локальных нормативных актов; </w:t>
      </w:r>
    </w:p>
    <w:p w:rsidR="00A70BED" w:rsidRPr="00A70BED" w:rsidRDefault="00A70BED" w:rsidP="00A70BED">
      <w:pPr>
        <w:pStyle w:val="a"/>
        <w:numPr>
          <w:ilvl w:val="0"/>
          <w:numId w:val="16"/>
        </w:numPr>
        <w:rPr>
          <w:szCs w:val="28"/>
        </w:rPr>
      </w:pPr>
      <w:r w:rsidRPr="00A70BED">
        <w:rPr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</w:t>
      </w:r>
      <w:r w:rsidR="008662E5">
        <w:rPr>
          <w:szCs w:val="28"/>
        </w:rPr>
        <w:t>.</w:t>
      </w:r>
    </w:p>
    <w:p w:rsidR="00A70BED" w:rsidRPr="008662E5" w:rsidRDefault="00BF3ADB" w:rsidP="001E3188">
      <w:pPr>
        <w:pStyle w:val="a"/>
        <w:numPr>
          <w:ilvl w:val="1"/>
          <w:numId w:val="12"/>
        </w:numPr>
        <w:ind w:left="709" w:hanging="851"/>
        <w:rPr>
          <w:szCs w:val="28"/>
        </w:rPr>
      </w:pPr>
      <w:r w:rsidRPr="008662E5">
        <w:rPr>
          <w:rFonts w:eastAsia="Calibri"/>
          <w:szCs w:val="28"/>
          <w:lang w:eastAsia="en-US"/>
        </w:rPr>
        <w:t>Родители (законные представители) воспитанников обязаны:</w:t>
      </w:r>
    </w:p>
    <w:p w:rsidR="00BF3ADB" w:rsidRDefault="00BF3ADB" w:rsidP="00BF3ADB">
      <w:pPr>
        <w:pStyle w:val="a"/>
        <w:numPr>
          <w:ilvl w:val="0"/>
          <w:numId w:val="17"/>
        </w:numPr>
        <w:rPr>
          <w:szCs w:val="28"/>
        </w:rPr>
      </w:pPr>
      <w:r w:rsidRPr="00BF3ADB">
        <w:rPr>
          <w:szCs w:val="28"/>
        </w:rPr>
        <w:t>уважать и соблюдать права и свободы других участников образовательных отношений</w:t>
      </w:r>
      <w:r>
        <w:rPr>
          <w:szCs w:val="28"/>
        </w:rPr>
        <w:t>.</w:t>
      </w:r>
    </w:p>
    <w:p w:rsidR="00BB5B7B" w:rsidRPr="008662E5" w:rsidRDefault="00BF3ADB" w:rsidP="00BB5B7B">
      <w:pPr>
        <w:pStyle w:val="a"/>
        <w:rPr>
          <w:szCs w:val="28"/>
        </w:rPr>
      </w:pPr>
      <w:r>
        <w:rPr>
          <w:rFonts w:eastAsia="Calibri"/>
          <w:b/>
          <w:bCs/>
          <w:szCs w:val="28"/>
          <w:lang w:eastAsia="en-US"/>
        </w:rPr>
        <w:lastRenderedPageBreak/>
        <w:t>Заключительн</w:t>
      </w:r>
      <w:r w:rsidR="008662E5">
        <w:rPr>
          <w:rFonts w:eastAsia="Calibri"/>
          <w:b/>
          <w:bCs/>
          <w:szCs w:val="28"/>
          <w:lang w:eastAsia="en-US"/>
        </w:rPr>
        <w:t>ы</w:t>
      </w:r>
      <w:r>
        <w:rPr>
          <w:rFonts w:eastAsia="Calibri"/>
          <w:b/>
          <w:bCs/>
          <w:szCs w:val="28"/>
          <w:lang w:eastAsia="en-US"/>
        </w:rPr>
        <w:t>е положени</w:t>
      </w:r>
      <w:r w:rsidR="008662E5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>.</w:t>
      </w:r>
    </w:p>
    <w:p w:rsidR="008662E5" w:rsidRPr="00BF3ADB" w:rsidRDefault="008662E5" w:rsidP="008662E5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BF3ADB" w:rsidRDefault="00BF3ADB" w:rsidP="00BF3ADB">
      <w:pPr>
        <w:pStyle w:val="a"/>
        <w:numPr>
          <w:ilvl w:val="1"/>
          <w:numId w:val="12"/>
        </w:numPr>
        <w:ind w:left="709"/>
        <w:rPr>
          <w:szCs w:val="28"/>
        </w:rPr>
      </w:pPr>
      <w:r w:rsidRPr="00BF3ADB">
        <w:rPr>
          <w:szCs w:val="28"/>
          <w:lang w:eastAsia="en-US"/>
        </w:rPr>
        <w:t xml:space="preserve">В случае если мотивированное мнение </w:t>
      </w:r>
      <w:r w:rsidR="0063798B">
        <w:rPr>
          <w:szCs w:val="28"/>
          <w:lang w:eastAsia="en-US"/>
        </w:rPr>
        <w:t>членов Управляющего совета</w:t>
      </w:r>
      <w:r w:rsidRPr="00BF3ADB">
        <w:rPr>
          <w:szCs w:val="28"/>
          <w:lang w:eastAsia="en-US"/>
        </w:rPr>
        <w:t xml:space="preserve">, не содержит согласия с проектом локального нормативного акта либо содержит предложения по его совершенствованию, </w:t>
      </w:r>
      <w:proofErr w:type="gramStart"/>
      <w:r w:rsidRPr="00BF3ADB">
        <w:rPr>
          <w:szCs w:val="28"/>
          <w:lang w:eastAsia="en-US"/>
        </w:rPr>
        <w:t>заведующ</w:t>
      </w:r>
      <w:r w:rsidR="0063798B">
        <w:rPr>
          <w:szCs w:val="28"/>
          <w:lang w:eastAsia="en-US"/>
        </w:rPr>
        <w:t>ий</w:t>
      </w:r>
      <w:r w:rsidR="00A477B5">
        <w:rPr>
          <w:szCs w:val="28"/>
          <w:lang w:eastAsia="en-US"/>
        </w:rPr>
        <w:t xml:space="preserve"> у</w:t>
      </w:r>
      <w:r w:rsidRPr="00BF3ADB">
        <w:rPr>
          <w:szCs w:val="28"/>
          <w:lang w:eastAsia="en-US"/>
        </w:rPr>
        <w:t>чреждения</w:t>
      </w:r>
      <w:proofErr w:type="gramEnd"/>
      <w:r w:rsidRPr="00BF3ADB">
        <w:rPr>
          <w:szCs w:val="28"/>
          <w:lang w:eastAsia="en-US"/>
        </w:rPr>
        <w:t xml:space="preserve"> может согласиться с ним</w:t>
      </w:r>
      <w:r w:rsidR="008662E5">
        <w:rPr>
          <w:szCs w:val="28"/>
          <w:lang w:eastAsia="en-US"/>
        </w:rPr>
        <w:t>,</w:t>
      </w:r>
      <w:r w:rsidRPr="00BF3ADB">
        <w:rPr>
          <w:szCs w:val="28"/>
          <w:lang w:eastAsia="en-US"/>
        </w:rPr>
        <w:t xml:space="preserve"> либо обязан в течение трех дней после получения мотивированного мнения провести дополнительные консультации с </w:t>
      </w:r>
      <w:r w:rsidR="0063798B">
        <w:rPr>
          <w:szCs w:val="28"/>
          <w:lang w:eastAsia="en-US"/>
        </w:rPr>
        <w:t>членами Управляющего совета.</w:t>
      </w:r>
    </w:p>
    <w:sectPr w:rsidR="00BF3ADB" w:rsidSect="006E65F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B" w:rsidRDefault="00A25DFB" w:rsidP="001325DD">
      <w:r>
        <w:separator/>
      </w:r>
    </w:p>
  </w:endnote>
  <w:endnote w:type="continuationSeparator" w:id="0">
    <w:p w:rsidR="00A25DFB" w:rsidRDefault="00A25DFB" w:rsidP="0013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1485"/>
      <w:docPartObj>
        <w:docPartGallery w:val="Page Numbers (Bottom of Page)"/>
        <w:docPartUnique/>
      </w:docPartObj>
    </w:sdtPr>
    <w:sdtEndPr/>
    <w:sdtContent>
      <w:p w:rsidR="00FC7B2E" w:rsidRDefault="008112C3">
        <w:pPr>
          <w:pStyle w:val="ae"/>
          <w:jc w:val="right"/>
        </w:pPr>
        <w:r>
          <w:fldChar w:fldCharType="begin"/>
        </w:r>
        <w:r w:rsidR="00FC7B2E">
          <w:instrText>PAGE   \* MERGEFORMAT</w:instrText>
        </w:r>
        <w:r>
          <w:fldChar w:fldCharType="separate"/>
        </w:r>
        <w:r w:rsidR="008542DA">
          <w:rPr>
            <w:noProof/>
          </w:rPr>
          <w:t>2</w:t>
        </w:r>
        <w:r>
          <w:fldChar w:fldCharType="end"/>
        </w:r>
      </w:p>
    </w:sdtContent>
  </w:sdt>
  <w:p w:rsidR="00FC7B2E" w:rsidRDefault="00FC7B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B" w:rsidRDefault="00A25DFB" w:rsidP="001325DD">
      <w:r>
        <w:separator/>
      </w:r>
    </w:p>
  </w:footnote>
  <w:footnote w:type="continuationSeparator" w:id="0">
    <w:p w:rsidR="00A25DFB" w:rsidRDefault="00A25DFB" w:rsidP="0013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8F"/>
    <w:multiLevelType w:val="hybridMultilevel"/>
    <w:tmpl w:val="463CE50A"/>
    <w:lvl w:ilvl="0" w:tplc="6C64AA64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B65"/>
    <w:multiLevelType w:val="hybridMultilevel"/>
    <w:tmpl w:val="BA1A0B3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0B62"/>
    <w:multiLevelType w:val="hybridMultilevel"/>
    <w:tmpl w:val="8758CE56"/>
    <w:lvl w:ilvl="0" w:tplc="451C94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CD13098"/>
    <w:multiLevelType w:val="hybridMultilevel"/>
    <w:tmpl w:val="0666F3A2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F438F"/>
    <w:multiLevelType w:val="hybridMultilevel"/>
    <w:tmpl w:val="053C2A5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5742A1"/>
    <w:multiLevelType w:val="hybridMultilevel"/>
    <w:tmpl w:val="B8F41B78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2F5835"/>
    <w:multiLevelType w:val="hybridMultilevel"/>
    <w:tmpl w:val="761EC4EC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9053DF"/>
    <w:multiLevelType w:val="hybridMultilevel"/>
    <w:tmpl w:val="BB30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442E70"/>
    <w:multiLevelType w:val="multilevel"/>
    <w:tmpl w:val="589853C0"/>
    <w:lvl w:ilvl="0">
      <w:start w:val="1"/>
      <w:numFmt w:val="decimal"/>
      <w:pStyle w:val="a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ascii="Times New Roman" w:eastAsia="Calibri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Bookman Old Style" w:eastAsia="Calibri" w:hAnsi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Bookman Old Style" w:eastAsia="Calibri" w:hAnsi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ascii="Bookman Old Style" w:eastAsia="Calibri" w:hAnsi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ascii="Bookman Old Style" w:eastAsia="Calibri" w:hAnsi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ascii="Bookman Old Style" w:eastAsia="Calibri" w:hAnsi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ascii="Bookman Old Style" w:eastAsia="Calibri" w:hAnsi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ascii="Bookman Old Style" w:eastAsia="Calibri" w:hAnsi="Bookman Old Style" w:hint="default"/>
        <w:sz w:val="22"/>
      </w:rPr>
    </w:lvl>
  </w:abstractNum>
  <w:abstractNum w:abstractNumId="10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E7"/>
    <w:rsid w:val="0007176B"/>
    <w:rsid w:val="0009249B"/>
    <w:rsid w:val="000F2ECF"/>
    <w:rsid w:val="00120DA5"/>
    <w:rsid w:val="001210E1"/>
    <w:rsid w:val="001325DD"/>
    <w:rsid w:val="00145769"/>
    <w:rsid w:val="00173AE7"/>
    <w:rsid w:val="001B43CB"/>
    <w:rsid w:val="001C39AB"/>
    <w:rsid w:val="001E3188"/>
    <w:rsid w:val="001E4FD3"/>
    <w:rsid w:val="002017AC"/>
    <w:rsid w:val="00253974"/>
    <w:rsid w:val="002E62A9"/>
    <w:rsid w:val="00473994"/>
    <w:rsid w:val="00493622"/>
    <w:rsid w:val="00497466"/>
    <w:rsid w:val="004B6D73"/>
    <w:rsid w:val="00542422"/>
    <w:rsid w:val="005C5F08"/>
    <w:rsid w:val="0063798B"/>
    <w:rsid w:val="006C74E3"/>
    <w:rsid w:val="006E65FA"/>
    <w:rsid w:val="006F4C3E"/>
    <w:rsid w:val="00797CA7"/>
    <w:rsid w:val="007B2DBF"/>
    <w:rsid w:val="007C6161"/>
    <w:rsid w:val="008112C3"/>
    <w:rsid w:val="00821724"/>
    <w:rsid w:val="00831A7E"/>
    <w:rsid w:val="00841E7E"/>
    <w:rsid w:val="008542DA"/>
    <w:rsid w:val="008662E5"/>
    <w:rsid w:val="009609B7"/>
    <w:rsid w:val="009853D6"/>
    <w:rsid w:val="009D1938"/>
    <w:rsid w:val="00A25DFB"/>
    <w:rsid w:val="00A477B5"/>
    <w:rsid w:val="00A642AC"/>
    <w:rsid w:val="00A70BED"/>
    <w:rsid w:val="00A90086"/>
    <w:rsid w:val="00B33CED"/>
    <w:rsid w:val="00B37546"/>
    <w:rsid w:val="00BB5181"/>
    <w:rsid w:val="00BB5B7B"/>
    <w:rsid w:val="00BC1895"/>
    <w:rsid w:val="00BF3ADB"/>
    <w:rsid w:val="00C62899"/>
    <w:rsid w:val="00C7773E"/>
    <w:rsid w:val="00DC0200"/>
    <w:rsid w:val="00E223F3"/>
    <w:rsid w:val="00E245AE"/>
    <w:rsid w:val="00E649F1"/>
    <w:rsid w:val="00F156AF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ECF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23"/>
    <w:basedOn w:val="a0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1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link w:val="a5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">
    <w:name w:val="List Paragraph"/>
    <w:basedOn w:val="a0"/>
    <w:uiPriority w:val="34"/>
    <w:qFormat/>
    <w:rsid w:val="00BB5B7B"/>
    <w:pPr>
      <w:numPr>
        <w:numId w:val="12"/>
      </w:numPr>
      <w:ind w:left="709" w:hanging="709"/>
      <w:contextualSpacing/>
    </w:pPr>
  </w:style>
  <w:style w:type="paragraph" w:styleId="a6">
    <w:name w:val="endnote text"/>
    <w:basedOn w:val="a0"/>
    <w:link w:val="a7"/>
    <w:uiPriority w:val="99"/>
    <w:semiHidden/>
    <w:unhideWhenUsed/>
    <w:rsid w:val="001325DD"/>
    <w:rPr>
      <w:sz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1325DD"/>
    <w:rPr>
      <w:lang w:eastAsia="ar-SA"/>
    </w:rPr>
  </w:style>
  <w:style w:type="character" w:styleId="a8">
    <w:name w:val="endnote reference"/>
    <w:basedOn w:val="a1"/>
    <w:uiPriority w:val="99"/>
    <w:semiHidden/>
    <w:unhideWhenUsed/>
    <w:rsid w:val="001325DD"/>
    <w:rPr>
      <w:vertAlign w:val="superscript"/>
    </w:rPr>
  </w:style>
  <w:style w:type="paragraph" w:styleId="a9">
    <w:name w:val="footnote text"/>
    <w:basedOn w:val="a0"/>
    <w:link w:val="aa"/>
    <w:uiPriority w:val="99"/>
    <w:semiHidden/>
    <w:unhideWhenUsed/>
    <w:rsid w:val="001325DD"/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325DD"/>
    <w:rPr>
      <w:lang w:eastAsia="ar-SA"/>
    </w:rPr>
  </w:style>
  <w:style w:type="character" w:styleId="ab">
    <w:name w:val="footnote reference"/>
    <w:basedOn w:val="a1"/>
    <w:uiPriority w:val="99"/>
    <w:semiHidden/>
    <w:unhideWhenUsed/>
    <w:rsid w:val="001325DD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C7B2E"/>
    <w:rPr>
      <w:sz w:val="28"/>
      <w:lang w:eastAsia="ar-SA"/>
    </w:rPr>
  </w:style>
  <w:style w:type="paragraph" w:styleId="ae">
    <w:name w:val="footer"/>
    <w:basedOn w:val="a0"/>
    <w:link w:val="af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C7B2E"/>
    <w:rPr>
      <w:sz w:val="28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8542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2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ECF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23"/>
    <w:basedOn w:val="a0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1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link w:val="a5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">
    <w:name w:val="List Paragraph"/>
    <w:basedOn w:val="a0"/>
    <w:uiPriority w:val="34"/>
    <w:qFormat/>
    <w:rsid w:val="00BB5B7B"/>
    <w:pPr>
      <w:numPr>
        <w:numId w:val="12"/>
      </w:numPr>
      <w:ind w:left="709" w:hanging="709"/>
      <w:contextualSpacing/>
    </w:pPr>
  </w:style>
  <w:style w:type="paragraph" w:styleId="a6">
    <w:name w:val="endnote text"/>
    <w:basedOn w:val="a0"/>
    <w:link w:val="a7"/>
    <w:uiPriority w:val="99"/>
    <w:semiHidden/>
    <w:unhideWhenUsed/>
    <w:rsid w:val="001325DD"/>
    <w:rPr>
      <w:sz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1325DD"/>
    <w:rPr>
      <w:lang w:eastAsia="ar-SA"/>
    </w:rPr>
  </w:style>
  <w:style w:type="character" w:styleId="a8">
    <w:name w:val="endnote reference"/>
    <w:basedOn w:val="a1"/>
    <w:uiPriority w:val="99"/>
    <w:semiHidden/>
    <w:unhideWhenUsed/>
    <w:rsid w:val="001325DD"/>
    <w:rPr>
      <w:vertAlign w:val="superscript"/>
    </w:rPr>
  </w:style>
  <w:style w:type="paragraph" w:styleId="a9">
    <w:name w:val="footnote text"/>
    <w:basedOn w:val="a0"/>
    <w:link w:val="aa"/>
    <w:uiPriority w:val="99"/>
    <w:semiHidden/>
    <w:unhideWhenUsed/>
    <w:rsid w:val="001325DD"/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325DD"/>
    <w:rPr>
      <w:lang w:eastAsia="ar-SA"/>
    </w:rPr>
  </w:style>
  <w:style w:type="character" w:styleId="ab">
    <w:name w:val="footnote reference"/>
    <w:basedOn w:val="a1"/>
    <w:uiPriority w:val="99"/>
    <w:semiHidden/>
    <w:unhideWhenUsed/>
    <w:rsid w:val="001325DD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C7B2E"/>
    <w:rPr>
      <w:sz w:val="28"/>
      <w:lang w:eastAsia="ar-SA"/>
    </w:rPr>
  </w:style>
  <w:style w:type="paragraph" w:styleId="ae">
    <w:name w:val="footer"/>
    <w:basedOn w:val="a0"/>
    <w:link w:val="af"/>
    <w:uiPriority w:val="99"/>
    <w:unhideWhenUsed/>
    <w:rsid w:val="00FC7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C7B2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CB0C-441F-474E-B4CB-1FD9932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Ж</cp:lastModifiedBy>
  <cp:revision>24</cp:revision>
  <cp:lastPrinted>2020-01-18T04:42:00Z</cp:lastPrinted>
  <dcterms:created xsi:type="dcterms:W3CDTF">2015-12-20T07:36:00Z</dcterms:created>
  <dcterms:modified xsi:type="dcterms:W3CDTF">2020-01-24T03:23:00Z</dcterms:modified>
</cp:coreProperties>
</file>