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98" w:rsidRDefault="009F2698" w:rsidP="000210DD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6B745D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45D" w:rsidRDefault="006B745D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45D" w:rsidRDefault="006B745D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45D" w:rsidRDefault="006B745D" w:rsidP="00C31E70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45D" w:rsidRDefault="006B745D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E70" w:rsidRDefault="00C31E70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ПРОЧИЕ </w:t>
      </w:r>
      <w:r w:rsidR="006B745D" w:rsidRPr="006B745D">
        <w:rPr>
          <w:rFonts w:ascii="Times New Roman" w:hAnsi="Times New Roman"/>
          <w:b/>
          <w:sz w:val="36"/>
          <w:szCs w:val="36"/>
        </w:rPr>
        <w:t>ЛОКАЛЬНЫЕ НОРМАТИВНЫЕ АКТЫ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C31E70" w:rsidRDefault="00C31E70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2698" w:rsidRDefault="00C31E70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УЧРЕЖЕНИЯ</w:t>
      </w:r>
    </w:p>
    <w:p w:rsidR="006B745D" w:rsidRPr="006B745D" w:rsidRDefault="006B745D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87804" w:rsidRDefault="00487804" w:rsidP="00C96D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D21" w:rsidRDefault="00C96D21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D21" w:rsidRDefault="00C96D21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D21" w:rsidRDefault="00C96D21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0DD" w:rsidRDefault="000210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F2698" w:rsidRDefault="009F2698" w:rsidP="006B745D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84192F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86475" cy="8896350"/>
            <wp:effectExtent l="0" t="0" r="0" b="0"/>
            <wp:docPr id="1" name="Рисунок 1" descr="C:\Users\zhura\Desktop\Положения на сайт\на сайт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ra\Desktop\Положения на сайт\на сайт\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988" cy="890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2698" w:rsidRDefault="009F2698" w:rsidP="009F2698">
      <w:pPr>
        <w:pStyle w:val="c4"/>
        <w:tabs>
          <w:tab w:val="left" w:pos="540"/>
        </w:tabs>
        <w:spacing w:before="0" w:beforeAutospacing="0" w:after="0" w:afterAutospacing="0"/>
        <w:jc w:val="both"/>
      </w:pPr>
      <w:proofErr w:type="gramStart"/>
      <w:r>
        <w:lastRenderedPageBreak/>
        <w:t>2.1.1.Методы обучения и воспитания,</w:t>
      </w:r>
      <w:r w:rsidRPr="006544B5">
        <w:t xml:space="preserve"> принят</w:t>
      </w:r>
      <w:r>
        <w:t>ые в</w:t>
      </w:r>
      <w:r w:rsidRPr="006544B5">
        <w:t xml:space="preserve"> дошкольной педагогике</w:t>
      </w:r>
      <w:r>
        <w:t xml:space="preserve"> (в</w:t>
      </w:r>
      <w:r w:rsidRPr="006544B5">
        <w:t xml:space="preserve"> основ</w:t>
      </w:r>
      <w:r>
        <w:t>е</w:t>
      </w:r>
      <w:r w:rsidRPr="006544B5">
        <w:t xml:space="preserve"> классификаци</w:t>
      </w:r>
      <w:r>
        <w:t>и</w:t>
      </w:r>
      <w:r w:rsidRPr="006544B5">
        <w:t xml:space="preserve"> </w:t>
      </w:r>
      <w:r>
        <w:t xml:space="preserve">- </w:t>
      </w:r>
      <w:r w:rsidRPr="006544B5">
        <w:t>основные формы мышления (наглядно-действенное и наглядно-образное).</w:t>
      </w:r>
      <w:proofErr w:type="gramEnd"/>
    </w:p>
    <w:p w:rsidR="009F2698" w:rsidRDefault="009F2698" w:rsidP="009F2698">
      <w:pPr>
        <w:pStyle w:val="a3"/>
        <w:numPr>
          <w:ilvl w:val="0"/>
          <w:numId w:val="2"/>
        </w:numPr>
        <w:tabs>
          <w:tab w:val="left" w:pos="540"/>
        </w:tabs>
        <w:spacing w:before="0" w:beforeAutospacing="0" w:after="0" w:afterAutospacing="0"/>
        <w:ind w:left="0" w:firstLine="0"/>
        <w:jc w:val="both"/>
      </w:pPr>
      <w:r>
        <w:t xml:space="preserve">Наглядные методы: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1.</w:t>
      </w:r>
      <w:r w:rsidRPr="006544B5">
        <w:t>Наблюдение – умение всматриваться в явления</w:t>
      </w:r>
      <w:r>
        <w:t xml:space="preserve"> </w:t>
      </w:r>
      <w:r w:rsidRPr="006544B5">
        <w:t xml:space="preserve">окружающего мира, замечать </w:t>
      </w:r>
      <w:r>
        <w:t xml:space="preserve">                </w:t>
      </w:r>
      <w:r w:rsidRPr="006544B5">
        <w:t xml:space="preserve">происходящие изменения, устанавливать их причины.  </w:t>
      </w:r>
      <w:r>
        <w:tab/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6544B5">
        <w:t>2</w:t>
      </w:r>
      <w:r>
        <w:t>.</w:t>
      </w:r>
      <w:r w:rsidRPr="006544B5">
        <w:t xml:space="preserve">Демонстрация наглядных пособий (предметов, репродукций, диафильмов, </w:t>
      </w:r>
      <w:r>
        <w:t xml:space="preserve">                </w:t>
      </w:r>
      <w:r w:rsidRPr="006544B5">
        <w:t xml:space="preserve">слайдов, видеозаписей, компьютерных программ). </w:t>
      </w:r>
    </w:p>
    <w:p w:rsidR="009F2698" w:rsidRDefault="009F2698" w:rsidP="009F2698">
      <w:pPr>
        <w:pStyle w:val="a3"/>
        <w:numPr>
          <w:ilvl w:val="0"/>
          <w:numId w:val="2"/>
        </w:numPr>
        <w:tabs>
          <w:tab w:val="left" w:pos="540"/>
        </w:tabs>
        <w:spacing w:before="0" w:beforeAutospacing="0" w:after="0" w:afterAutospacing="0"/>
        <w:ind w:left="0" w:firstLine="0"/>
        <w:jc w:val="both"/>
      </w:pPr>
      <w:r>
        <w:t xml:space="preserve">Словесные методы и приёмы обучения: </w:t>
      </w:r>
    </w:p>
    <w:p w:rsidR="009F2698" w:rsidRPr="004C1BA3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1.</w:t>
      </w:r>
      <w:r w:rsidRPr="004C1BA3">
        <w:t xml:space="preserve"> Рассказ педагога. </w:t>
      </w:r>
      <w:r>
        <w:t xml:space="preserve"> </w:t>
      </w:r>
    </w:p>
    <w:p w:rsidR="009F2698" w:rsidRPr="004C1BA3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2.</w:t>
      </w:r>
      <w:r w:rsidRPr="004C1BA3">
        <w:t xml:space="preserve">Рассказы детей (пересказ сказок, рассказы по картинам, о предметах, из детского </w:t>
      </w:r>
      <w:r>
        <w:t xml:space="preserve">   </w:t>
      </w:r>
      <w:r w:rsidRPr="004C1BA3">
        <w:t xml:space="preserve">опыта, творческие рассказы).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3.</w:t>
      </w:r>
      <w:r w:rsidRPr="004C1BA3">
        <w:t>Бес</w:t>
      </w:r>
      <w:r>
        <w:t xml:space="preserve">еда.  </w:t>
      </w:r>
      <w:r w:rsidRPr="004C1BA3">
        <w:t xml:space="preserve">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4.</w:t>
      </w:r>
      <w:r w:rsidRPr="004C1BA3">
        <w:t xml:space="preserve">Чтение художественной литературы. </w:t>
      </w:r>
      <w:r>
        <w:t xml:space="preserve">          </w:t>
      </w:r>
    </w:p>
    <w:p w:rsidR="009F2698" w:rsidRDefault="009F2698" w:rsidP="009F2698">
      <w:pPr>
        <w:pStyle w:val="a3"/>
        <w:numPr>
          <w:ilvl w:val="0"/>
          <w:numId w:val="2"/>
        </w:numPr>
        <w:tabs>
          <w:tab w:val="left" w:pos="540"/>
        </w:tabs>
        <w:spacing w:before="0" w:beforeAutospacing="0" w:after="0" w:afterAutospacing="0"/>
        <w:ind w:left="0" w:firstLine="0"/>
        <w:jc w:val="both"/>
      </w:pPr>
      <w:r>
        <w:t>Практические методы обучения:</w:t>
      </w:r>
    </w:p>
    <w:p w:rsidR="009F2698" w:rsidRPr="004C1BA3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4C1BA3">
        <w:t xml:space="preserve"> 1</w:t>
      </w:r>
      <w:r>
        <w:t>.</w:t>
      </w:r>
      <w:r w:rsidRPr="004C1BA3">
        <w:t xml:space="preserve"> Упражнение – это многократное повторение ребенком умственных или практических действий заданного содержания </w:t>
      </w:r>
      <w:r>
        <w:t xml:space="preserve">(подражательно-исполнительского </w:t>
      </w:r>
      <w:r w:rsidRPr="004C1BA3">
        <w:t xml:space="preserve">характера, конструктивные, творческие).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3.</w:t>
      </w:r>
      <w:r w:rsidRPr="004C1BA3">
        <w:t xml:space="preserve"> Элементар</w:t>
      </w:r>
      <w:r>
        <w:t>ные опыты, экспериментирование.</w:t>
      </w:r>
    </w:p>
    <w:p w:rsidR="009F2698" w:rsidRPr="004C1BA3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4.</w:t>
      </w:r>
      <w:r w:rsidRPr="004C1BA3">
        <w:t xml:space="preserve"> Моделирование – это процесс создания моделей и их использования для </w:t>
      </w:r>
      <w:r>
        <w:t xml:space="preserve"> </w:t>
      </w:r>
      <w:r w:rsidRPr="004C1BA3">
        <w:t>формирования знаний о свойствах, структуре, отношениях, связях объектов (Д. Б.</w:t>
      </w:r>
      <w:r>
        <w:t xml:space="preserve"> </w:t>
      </w:r>
      <w:proofErr w:type="spellStart"/>
      <w:r w:rsidRPr="004C1BA3">
        <w:t>Эльконин</w:t>
      </w:r>
      <w:proofErr w:type="spellEnd"/>
      <w:r w:rsidRPr="004C1BA3">
        <w:t xml:space="preserve">, Л. А. </w:t>
      </w:r>
      <w:proofErr w:type="spellStart"/>
      <w:r w:rsidRPr="004C1BA3">
        <w:t>Венгер</w:t>
      </w:r>
      <w:proofErr w:type="spellEnd"/>
      <w:r w:rsidRPr="004C1BA3">
        <w:t xml:space="preserve">, Н. Н. </w:t>
      </w:r>
      <w:proofErr w:type="spellStart"/>
      <w:r w:rsidRPr="004C1BA3">
        <w:t>Поддъяков</w:t>
      </w:r>
      <w:proofErr w:type="spellEnd"/>
      <w:r w:rsidRPr="004C1BA3">
        <w:t xml:space="preserve">). </w:t>
      </w:r>
    </w:p>
    <w:p w:rsidR="009F2698" w:rsidRDefault="009F2698" w:rsidP="009F2698">
      <w:pPr>
        <w:pStyle w:val="a3"/>
        <w:numPr>
          <w:ilvl w:val="0"/>
          <w:numId w:val="2"/>
        </w:numPr>
        <w:tabs>
          <w:tab w:val="left" w:pos="540"/>
        </w:tabs>
        <w:spacing w:before="0" w:beforeAutospacing="0" w:after="0" w:afterAutospacing="0"/>
        <w:ind w:left="0" w:firstLine="0"/>
        <w:jc w:val="both"/>
      </w:pPr>
      <w:r>
        <w:t>Игровые методы и приёмы обучения: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 xml:space="preserve"> </w:t>
      </w:r>
      <w:r w:rsidRPr="004C1BA3">
        <w:t xml:space="preserve">1. </w:t>
      </w:r>
      <w:r>
        <w:t xml:space="preserve">  </w:t>
      </w:r>
      <w:r w:rsidRPr="004C1BA3">
        <w:t xml:space="preserve">Дидактическая игра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>
        <w:t xml:space="preserve"> </w:t>
      </w:r>
      <w:r w:rsidRPr="004C1BA3">
        <w:t>2. Воображаемая ситуация в развернутом виде: с ролями, игровыми действиями,</w:t>
      </w:r>
      <w:r>
        <w:t xml:space="preserve">                 </w:t>
      </w:r>
      <w:r w:rsidRPr="004C1BA3">
        <w:t>соответствующим</w:t>
      </w:r>
      <w:r w:rsidRPr="00BB55C8">
        <w:t xml:space="preserve"> игровым оборудованием. </w:t>
      </w:r>
      <w:r w:rsidRPr="008076C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9F2698" w:rsidRDefault="009F2698" w:rsidP="009F2698">
      <w:pPr>
        <w:pStyle w:val="c4"/>
        <w:tabs>
          <w:tab w:val="left" w:pos="540"/>
        </w:tabs>
        <w:spacing w:before="0" w:beforeAutospacing="0" w:after="0" w:afterAutospacing="0"/>
        <w:jc w:val="both"/>
      </w:pPr>
    </w:p>
    <w:p w:rsidR="009F2698" w:rsidRPr="001768BA" w:rsidRDefault="009F2698" w:rsidP="009F2698">
      <w:pPr>
        <w:pStyle w:val="c4"/>
        <w:tabs>
          <w:tab w:val="left" w:pos="540"/>
        </w:tabs>
        <w:spacing w:before="0" w:beforeAutospacing="0" w:after="0" w:afterAutospacing="0"/>
        <w:jc w:val="both"/>
      </w:pPr>
      <w:r>
        <w:t>2.2</w:t>
      </w:r>
      <w:r w:rsidRPr="003E1813">
        <w:t>.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8076C3">
        <w:rPr>
          <w:rStyle w:val="a5"/>
          <w:b w:val="0"/>
        </w:rPr>
        <w:t>Технологии, применяемые в системе дошкольного образования:</w:t>
      </w:r>
      <w:r>
        <w:rPr>
          <w:rStyle w:val="a5"/>
          <w:b w:val="0"/>
        </w:rPr>
        <w:t xml:space="preserve"> </w:t>
      </w:r>
      <w:r>
        <w:t>т</w:t>
      </w:r>
      <w:r w:rsidRPr="003E1813">
        <w:t>ехнологи</w:t>
      </w:r>
      <w:r>
        <w:t>и</w:t>
      </w:r>
      <w:r w:rsidRPr="003E1813">
        <w:t xml:space="preserve"> развивающего обучения</w:t>
      </w:r>
      <w:r>
        <w:t xml:space="preserve">; </w:t>
      </w:r>
      <w:r>
        <w:rPr>
          <w:rStyle w:val="a5"/>
          <w:b w:val="0"/>
        </w:rPr>
        <w:t>технолог</w:t>
      </w:r>
      <w:r w:rsidRPr="003E1813">
        <w:rPr>
          <w:rStyle w:val="a5"/>
          <w:b w:val="0"/>
        </w:rPr>
        <w:t>и</w:t>
      </w:r>
      <w:r>
        <w:rPr>
          <w:rStyle w:val="a5"/>
          <w:b w:val="0"/>
        </w:rPr>
        <w:t>и</w:t>
      </w:r>
      <w:r w:rsidRPr="003E1813">
        <w:rPr>
          <w:rStyle w:val="a5"/>
          <w:b w:val="0"/>
        </w:rPr>
        <w:t xml:space="preserve"> проблемного обучения</w:t>
      </w:r>
      <w:r>
        <w:rPr>
          <w:rStyle w:val="a5"/>
          <w:b w:val="0"/>
        </w:rPr>
        <w:t>; и</w:t>
      </w:r>
      <w:r w:rsidRPr="003E1813">
        <w:rPr>
          <w:rStyle w:val="a5"/>
          <w:b w:val="0"/>
        </w:rPr>
        <w:t>гровые технологии</w:t>
      </w:r>
      <w:r w:rsidRPr="003E1813">
        <w:t xml:space="preserve"> </w:t>
      </w:r>
      <w:r>
        <w:rPr>
          <w:rStyle w:val="a5"/>
          <w:b w:val="0"/>
        </w:rPr>
        <w:t>и</w:t>
      </w:r>
      <w:r w:rsidRPr="003E1813">
        <w:rPr>
          <w:rStyle w:val="a5"/>
          <w:b w:val="0"/>
        </w:rPr>
        <w:t>нформационно-коммуникативные технологии</w:t>
      </w:r>
      <w:r>
        <w:rPr>
          <w:rStyle w:val="a5"/>
          <w:b w:val="0"/>
        </w:rPr>
        <w:t>;</w:t>
      </w:r>
      <w:r w:rsidRPr="003E1813">
        <w:t xml:space="preserve"> </w:t>
      </w:r>
      <w:r>
        <w:rPr>
          <w:rStyle w:val="a5"/>
          <w:b w:val="0"/>
        </w:rPr>
        <w:t>технологии</w:t>
      </w:r>
      <w:r w:rsidRPr="003E1813">
        <w:rPr>
          <w:rStyle w:val="a5"/>
          <w:b w:val="0"/>
        </w:rPr>
        <w:t xml:space="preserve"> «ТРИЗ» (теория решения изобретательских задач)</w:t>
      </w:r>
      <w:r>
        <w:rPr>
          <w:rStyle w:val="a5"/>
          <w:b w:val="0"/>
        </w:rPr>
        <w:t xml:space="preserve">; </w:t>
      </w:r>
      <w:proofErr w:type="spellStart"/>
      <w:r>
        <w:rPr>
          <w:rStyle w:val="a5"/>
          <w:b w:val="0"/>
        </w:rPr>
        <w:t>з</w:t>
      </w:r>
      <w:r w:rsidRPr="003E1813">
        <w:rPr>
          <w:rStyle w:val="a5"/>
          <w:b w:val="0"/>
        </w:rPr>
        <w:t>доровьесберегающие</w:t>
      </w:r>
      <w:proofErr w:type="spellEnd"/>
      <w:r w:rsidRPr="003E1813">
        <w:rPr>
          <w:rStyle w:val="a5"/>
          <w:b w:val="0"/>
        </w:rPr>
        <w:t xml:space="preserve"> технологии</w:t>
      </w:r>
      <w:r>
        <w:rPr>
          <w:rStyle w:val="a5"/>
          <w:b w:val="0"/>
        </w:rPr>
        <w:t xml:space="preserve">; </w:t>
      </w:r>
      <w:r w:rsidRPr="003E1813">
        <w:rPr>
          <w:rStyle w:val="a5"/>
          <w:b w:val="0"/>
        </w:rPr>
        <w:t>технологии проектной деятельности</w:t>
      </w:r>
      <w:r>
        <w:rPr>
          <w:rStyle w:val="a5"/>
          <w:b w:val="0"/>
        </w:rPr>
        <w:t>; т</w:t>
      </w:r>
      <w:r w:rsidRPr="003E1813">
        <w:rPr>
          <w:rStyle w:val="a5"/>
          <w:b w:val="0"/>
        </w:rPr>
        <w:t>ехнология исследовательской деятельности</w:t>
      </w:r>
      <w:r>
        <w:rPr>
          <w:rStyle w:val="a5"/>
          <w:b w:val="0"/>
        </w:rPr>
        <w:t xml:space="preserve"> и т.д.</w:t>
      </w:r>
      <w:r w:rsidRPr="003E1813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 </w:t>
      </w:r>
    </w:p>
    <w:p w:rsidR="009F2698" w:rsidRDefault="009F2698" w:rsidP="009F2698">
      <w:pPr>
        <w:pStyle w:val="c4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c4"/>
        <w:tabs>
          <w:tab w:val="left" w:pos="540"/>
        </w:tabs>
        <w:spacing w:before="0" w:beforeAutospacing="0" w:after="0" w:afterAutospacing="0"/>
        <w:jc w:val="both"/>
      </w:pPr>
      <w:r>
        <w:t xml:space="preserve"> </w:t>
      </w:r>
      <w:r w:rsidRPr="00E74600">
        <w:t>2.</w:t>
      </w:r>
      <w:r>
        <w:rPr>
          <w:sz w:val="23"/>
          <w:szCs w:val="23"/>
        </w:rPr>
        <w:t>3</w:t>
      </w:r>
      <w:r w:rsidRPr="00E74600">
        <w:t>.</w:t>
      </w:r>
      <w:r w:rsidRPr="00AC696D">
        <w:rPr>
          <w:rStyle w:val="c3"/>
          <w:bCs/>
          <w:color w:val="000000"/>
        </w:rPr>
        <w:t xml:space="preserve"> Совершенство</w:t>
      </w:r>
      <w:r>
        <w:rPr>
          <w:rStyle w:val="c3"/>
          <w:bCs/>
          <w:color w:val="000000"/>
        </w:rPr>
        <w:t>вание</w:t>
      </w:r>
      <w:r w:rsidRPr="00AC696D">
        <w:rPr>
          <w:rStyle w:val="c3"/>
          <w:bCs/>
          <w:color w:val="000000"/>
        </w:rPr>
        <w:t xml:space="preserve"> и использование новых методик и технологий, повышающих эффективность учебно-воспитательного процесса</w:t>
      </w:r>
      <w:r w:rsidRPr="00AC696D">
        <w:rPr>
          <w:rStyle w:val="c2"/>
          <w:color w:val="000000"/>
        </w:rPr>
        <w:t xml:space="preserve"> </w:t>
      </w:r>
      <w:r w:rsidRPr="00AC696D">
        <w:t xml:space="preserve">педагогами осуществляется в </w:t>
      </w:r>
      <w:r>
        <w:t>ходе</w:t>
      </w:r>
      <w:r>
        <w:rPr>
          <w:rStyle w:val="c2"/>
          <w:color w:val="000000"/>
        </w:rPr>
        <w:t xml:space="preserve"> </w:t>
      </w:r>
      <w:r w:rsidRPr="003E1813">
        <w:rPr>
          <w:rStyle w:val="c2"/>
        </w:rPr>
        <w:t>и</w:t>
      </w:r>
      <w:r w:rsidRPr="003E1813">
        <w:t>нновационных процессов, происходящих на современном этапе развития общества</w:t>
      </w:r>
      <w:r w:rsidRPr="003E1813">
        <w:rPr>
          <w:rStyle w:val="c2"/>
        </w:rPr>
        <w:t>, которые</w:t>
      </w:r>
      <w:r w:rsidRPr="003E1813">
        <w:rPr>
          <w:rStyle w:val="c2"/>
          <w:color w:val="000000"/>
        </w:rPr>
        <w:t xml:space="preserve">  предъявляют</w:t>
      </w:r>
      <w:r w:rsidRPr="00AC696D">
        <w:rPr>
          <w:rStyle w:val="c2"/>
          <w:color w:val="000000"/>
        </w:rPr>
        <w:t xml:space="preserve"> и новые требования к образованию, </w:t>
      </w:r>
      <w:r>
        <w:rPr>
          <w:rStyle w:val="c2"/>
          <w:color w:val="000000"/>
        </w:rPr>
        <w:t>п</w:t>
      </w:r>
      <w:r w:rsidRPr="00AC696D">
        <w:rPr>
          <w:rStyle w:val="c2"/>
          <w:color w:val="000000"/>
        </w:rPr>
        <w:t xml:space="preserve">оскольку традиционные способы обучения не всегда в состоянии обеспечить </w:t>
      </w:r>
      <w:r>
        <w:rPr>
          <w:rStyle w:val="c2"/>
          <w:color w:val="000000"/>
        </w:rPr>
        <w:t xml:space="preserve">подготовку ребёнка к меняющимся условиям жизни. </w:t>
      </w:r>
      <w:r w:rsidRPr="00AC696D">
        <w:rPr>
          <w:rStyle w:val="c3"/>
          <w:bCs/>
          <w:color w:val="000000"/>
        </w:rPr>
        <w:t>Совершенство</w:t>
      </w:r>
      <w:r>
        <w:rPr>
          <w:rStyle w:val="c3"/>
          <w:bCs/>
          <w:color w:val="000000"/>
        </w:rPr>
        <w:t>вание</w:t>
      </w:r>
      <w:r w:rsidRPr="00AC696D">
        <w:rPr>
          <w:rStyle w:val="c3"/>
          <w:bCs/>
          <w:color w:val="000000"/>
        </w:rPr>
        <w:t xml:space="preserve"> методик и технологий</w:t>
      </w:r>
      <w:r w:rsidRPr="00AC696D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происходит и </w:t>
      </w:r>
      <w:r w:rsidRPr="00AC696D">
        <w:rPr>
          <w:rStyle w:val="c2"/>
          <w:color w:val="000000"/>
        </w:rPr>
        <w:t>в процессе</w:t>
      </w:r>
      <w:r w:rsidRPr="00AC696D">
        <w:t xml:space="preserve"> модернизации средств обучения и воспитания, изменения контингента обучающихся.  </w:t>
      </w:r>
      <w:r w:rsidRPr="00AC696D">
        <w:rPr>
          <w:rStyle w:val="c2"/>
          <w:color w:val="000000"/>
        </w:rPr>
        <w:t xml:space="preserve">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rPr>
          <w:b/>
        </w:rPr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center"/>
        <w:rPr>
          <w:b/>
        </w:rPr>
      </w:pPr>
      <w:r w:rsidRPr="00E74600">
        <w:rPr>
          <w:b/>
          <w:lang w:val="en-US"/>
        </w:rPr>
        <w:t>III</w:t>
      </w:r>
      <w:r w:rsidRPr="00E74600">
        <w:rPr>
          <w:b/>
        </w:rPr>
        <w:t>.</w:t>
      </w:r>
      <w:r>
        <w:rPr>
          <w:b/>
        </w:rPr>
        <w:t xml:space="preserve"> </w:t>
      </w:r>
      <w:r w:rsidRPr="00E74600">
        <w:rPr>
          <w:b/>
        </w:rPr>
        <w:t>Обязанно</w:t>
      </w:r>
      <w:r>
        <w:rPr>
          <w:b/>
        </w:rPr>
        <w:t>сти педагогов при использовании</w:t>
      </w:r>
      <w:r w:rsidRPr="00E74600">
        <w:rPr>
          <w:b/>
        </w:rPr>
        <w:t xml:space="preserve"> и совершенствовани</w:t>
      </w:r>
      <w:r>
        <w:rPr>
          <w:b/>
        </w:rPr>
        <w:t>и</w:t>
      </w:r>
      <w:r w:rsidRPr="00E74600">
        <w:rPr>
          <w:b/>
        </w:rPr>
        <w:t xml:space="preserve"> методов обучения и воспитания, образовательных технологий, электронного обучения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3.1.</w:t>
      </w:r>
      <w:r w:rsidRPr="001768BA">
        <w:t xml:space="preserve"> </w:t>
      </w:r>
      <w:r>
        <w:t xml:space="preserve">Педагоги обязаны при использовании и совершенствовании методов обучения и воспитания, образовательных технологий, электронного обучения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3.2.</w:t>
      </w:r>
      <w:r w:rsidRPr="00BB55C8">
        <w:t xml:space="preserve">Выбор и сочетание методов и приемов обучения зависит от: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BB55C8">
        <w:t xml:space="preserve">- содержания учебного материала;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BB55C8">
        <w:lastRenderedPageBreak/>
        <w:t xml:space="preserve">- возрастных особенностей детей (в младшем дошкольном возрасте ведущая роль принадлежит наглядным и игровым методам; в среднем дошкольном возрасте возрастает роль практических и словесных методов; в старшем дошкольном возрасте повышается роль словесных методов обучения);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BB55C8">
        <w:t xml:space="preserve">- формы организации обучения (воспитатель выбирает ведущий метод и к нему предусматривает разнообразные приемы);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BB55C8">
        <w:t xml:space="preserve">- оснащенности педагогического процесса; </w:t>
      </w:r>
    </w:p>
    <w:p w:rsidR="009F2698" w:rsidRPr="001768BA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BB55C8">
        <w:t xml:space="preserve">- личности воспитателя.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  <w:rPr>
          <w:bCs/>
        </w:rPr>
      </w:pPr>
      <w:r>
        <w:t xml:space="preserve"> 3.3.</w:t>
      </w:r>
      <w:r w:rsidRPr="00437EB5">
        <w:rPr>
          <w:bCs/>
        </w:rPr>
        <w:t xml:space="preserve">Особенности применения методов обучения и воспитания </w:t>
      </w:r>
      <w:r w:rsidRPr="00437EB5">
        <w:rPr>
          <w:rStyle w:val="p"/>
        </w:rPr>
        <w:t xml:space="preserve"> </w:t>
      </w:r>
      <w:r w:rsidRPr="00437EB5">
        <w:rPr>
          <w:bCs/>
        </w:rPr>
        <w:t xml:space="preserve"> в коррекционно-педагогическом процессе</w:t>
      </w:r>
      <w:r>
        <w:rPr>
          <w:bCs/>
        </w:rPr>
        <w:t>.</w:t>
      </w:r>
    </w:p>
    <w:p w:rsidR="009F2698" w:rsidRPr="00437EB5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rPr>
          <w:bCs/>
        </w:rPr>
        <w:t>3.3.1.</w:t>
      </w:r>
      <w:r w:rsidRPr="00437EB5">
        <w:t xml:space="preserve"> </w:t>
      </w:r>
      <w:r w:rsidRPr="00437EB5">
        <w:rPr>
          <w:bCs/>
          <w:iCs/>
        </w:rPr>
        <w:t>Особенности применения наглядных, словесных, практических методов в работе с проблемными детьми.</w:t>
      </w:r>
      <w:r>
        <w:t xml:space="preserve"> 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437EB5">
        <w:t>3.3.1.1.</w:t>
      </w:r>
      <w:r w:rsidRPr="00437EB5">
        <w:rPr>
          <w:b/>
        </w:rPr>
        <w:t> </w:t>
      </w:r>
      <w:r w:rsidRPr="00437EB5">
        <w:rPr>
          <w:b/>
          <w:i/>
          <w:iCs/>
        </w:rPr>
        <w:t>Наглядные методы</w:t>
      </w:r>
      <w:r w:rsidRPr="00E74600">
        <w:rPr>
          <w:i/>
          <w:iCs/>
        </w:rPr>
        <w:t>,</w:t>
      </w:r>
      <w:r w:rsidRPr="00E74600">
        <w:rPr>
          <w:rStyle w:val="apple-converted-space"/>
          <w:i/>
          <w:iCs/>
        </w:rPr>
        <w:t> </w:t>
      </w:r>
      <w:r w:rsidRPr="00E74600">
        <w:t>к которым относятся наблюдение и демонстрация.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437EB5">
        <w:rPr>
          <w:i/>
        </w:rPr>
        <w:t>Наблюдение</w:t>
      </w:r>
      <w:r w:rsidRPr="00E74600">
        <w:t xml:space="preserve"> – это целенаправленное восприятие объекта или явления, оно специально планируется педагогом. Может быть кратковременное или длительное, постоянное или эпизодическое.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437EB5">
        <w:rPr>
          <w:i/>
        </w:rPr>
        <w:t xml:space="preserve">Демонстрация </w:t>
      </w:r>
      <w:r w:rsidRPr="00E74600">
        <w:t>– это предъявление, показ</w:t>
      </w:r>
      <w:r>
        <w:t xml:space="preserve"> предмета, явления или действия.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>Н</w:t>
      </w:r>
      <w:r w:rsidRPr="00E74600">
        <w:t>аглядные средства для демонстрации: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средства предметной наглядности (реальные предметы или их копии);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средства образной наглядности (иллюстрации, слайды, фильмы);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условно-символические средства (формулы, символы, схемы).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ab/>
      </w:r>
      <w:r w:rsidRPr="00E74600">
        <w:t xml:space="preserve">В работе с проблемными детьми наглядные методы наиболее доступны и важны, особенно на начальных этапах работы. При их применении </w:t>
      </w:r>
      <w:r>
        <w:t xml:space="preserve">необходимо учитывать  </w:t>
      </w:r>
      <w:r w:rsidRPr="00E74600">
        <w:t xml:space="preserve"> такие особенности детей, как замедленный темп восприятия, сужение объема восприятия, нарушение точности восприятия. Иллюстрации должны быть крупными, доступными, в реалистическом стиле.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ab/>
      </w:r>
      <w:r w:rsidRPr="00E74600">
        <w:t xml:space="preserve">В коррекционной работе с проблемными детьми применяется принцип обеспечения </w:t>
      </w:r>
      <w:proofErr w:type="spellStart"/>
      <w:r w:rsidRPr="00E74600">
        <w:t>полисенсорной</w:t>
      </w:r>
      <w:proofErr w:type="spellEnd"/>
      <w:r w:rsidRPr="00E74600">
        <w:t xml:space="preserve"> основы обучения, т. е. обучение строится с опорой на все органы чувств.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Pr="00437EB5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437EB5">
        <w:t>3.3.1.2.</w:t>
      </w:r>
      <w:r w:rsidRPr="00437EB5">
        <w:rPr>
          <w:b/>
        </w:rPr>
        <w:t> </w:t>
      </w:r>
      <w:r w:rsidRPr="00437EB5">
        <w:rPr>
          <w:b/>
          <w:i/>
          <w:iCs/>
        </w:rPr>
        <w:t>Словесные методы: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рассказ – это монолог педагога, содержащий учебную информацию;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беседа – это диалог учителя и ученика;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объяснение – это комментарий, в котором раскрываются скрытые от непосредственного восприятия существенные признаки, связи, отношения.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Рассказ должен быть лаконичным, четким, изложение материала требует эмоциональности и выразительности. В беседе важно четко формулировать вопросы, они должны быть понятны ребенку.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Дети с отклонениями в развитии испытывают трудности в восприятии и переработке вербальной информации, у большинства из них страдает речевое развитие, поэтому словесные методы следует сочетать с применением наглядных и практических.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Pr="00437EB5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  <w:rPr>
          <w:b/>
        </w:rPr>
      </w:pPr>
      <w:r w:rsidRPr="00437EB5">
        <w:t>3.3.1.3.</w:t>
      </w:r>
      <w:r w:rsidRPr="00437EB5">
        <w:rPr>
          <w:b/>
        </w:rPr>
        <w:t> </w:t>
      </w:r>
      <w:r w:rsidRPr="00437EB5">
        <w:rPr>
          <w:b/>
          <w:i/>
          <w:iCs/>
        </w:rPr>
        <w:t>Практические методы: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упражнения (устные и письменные);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продуктивная деятельность;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опытно-экспериментальная деятельность.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элементы программированного обучения.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 xml:space="preserve">Наглядные и практические </w:t>
      </w:r>
      <w:r>
        <w:t xml:space="preserve"> методы </w:t>
      </w:r>
      <w:r w:rsidRPr="00E74600">
        <w:t xml:space="preserve">имеют </w:t>
      </w:r>
      <w:r>
        <w:t>о</w:t>
      </w:r>
      <w:r w:rsidRPr="00E74600">
        <w:t xml:space="preserve">собое значение </w:t>
      </w:r>
      <w:r>
        <w:t>в работе с</w:t>
      </w:r>
      <w:r w:rsidRPr="00E74600">
        <w:t xml:space="preserve"> дет</w:t>
      </w:r>
      <w:r>
        <w:t>ьми</w:t>
      </w:r>
      <w:r w:rsidRPr="00E74600">
        <w:t xml:space="preserve"> с сенсорными нарушениями.   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lastRenderedPageBreak/>
        <w:t>3.3.2.</w:t>
      </w:r>
      <w:r w:rsidRPr="00E74600">
        <w:t>Общепедагогические методы и приемы обучения используются в работе с детьми с ограниченными возможностями здоровья особым образом, предусматривающим специальный отбор и сочетание методов и приемов, более других отвечающих особым образовательным потребностям воспитанника и специфике коррекционно-педагогической работы с ним.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 xml:space="preserve">3.3.3. Педагогами предпочтение </w:t>
      </w:r>
      <w:r w:rsidRPr="00E74600">
        <w:t>отдается методам, помогающим наиболее полно передавать, воспринимать, удерживать и перерабатывать учебную информацию в доступном для обучающихся виде, опираясь на сохранные анализаторы, функции, системы организма</w:t>
      </w:r>
      <w:r>
        <w:t>, т.к. в</w:t>
      </w:r>
      <w:r w:rsidRPr="00E74600">
        <w:t xml:space="preserve"> связи с отклонениями в развитии перцептивной сферы (слух, зрение, опорно-двигательная система и др.) у обучающихся значительно сужены возможности полноценного восприятия слуховой, зрительной, тактильно-вибрационной и иной информации, выступающей в качестве учебной. Отклонения в умственном развитии также не дают возможности полноценного осмысления и усвоения учебной информации. 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 xml:space="preserve">3.3.4. </w:t>
      </w:r>
      <w:r w:rsidRPr="00E74600">
        <w:t>На начальных этапах обучения детей с отклонениями в развитии предпочтительнее практические и наглядные методы, формирующие сенсомоторную основу представлений и понятий об окружающем мире. Методы словесной передачи учебной информации выступают как дополнительные. На последующих этапах обучения словесные методы выдвигаются на первый план.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 xml:space="preserve">3.3.5. </w:t>
      </w:r>
      <w:r w:rsidRPr="00E74600">
        <w:t>Одной их общих особенностей интеллектуального развития детей с последствиями раннего органического поражения ЦНС является преобладание наглядных видов мышления. Формирование словесно-логического мышления затруднено, что, в свою очередь, значительно ограничивает возможности использования в образовательном процессе логических и гностических методов, в связи с чем отдается предпочтение индуктивному методу (от частного к общему), а также методам объяснительно-иллюстративным, репродуктивным и частично поисковым.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 xml:space="preserve">3.3.6. В связи с </w:t>
      </w:r>
      <w:r w:rsidRPr="00E74600">
        <w:t>замедленность</w:t>
      </w:r>
      <w:r>
        <w:t>ю</w:t>
      </w:r>
      <w:r w:rsidRPr="00E74600">
        <w:t xml:space="preserve"> восприятия</w:t>
      </w:r>
      <w:r>
        <w:t xml:space="preserve"> у</w:t>
      </w:r>
      <w:r w:rsidRPr="003228D4">
        <w:t xml:space="preserve"> </w:t>
      </w:r>
      <w:r w:rsidRPr="00E74600">
        <w:t>детей с проблемами в развитии, существенн</w:t>
      </w:r>
      <w:r>
        <w:t>ой</w:t>
      </w:r>
      <w:r w:rsidRPr="00E74600">
        <w:t xml:space="preserve"> зависимост</w:t>
      </w:r>
      <w:r>
        <w:t>и мышления</w:t>
      </w:r>
      <w:r w:rsidRPr="00E74600">
        <w:t xml:space="preserve"> от прошлого опыта, меньш</w:t>
      </w:r>
      <w:r>
        <w:t>ей</w:t>
      </w:r>
      <w:r w:rsidRPr="00E74600">
        <w:t xml:space="preserve"> точност</w:t>
      </w:r>
      <w:r>
        <w:t>и</w:t>
      </w:r>
      <w:r w:rsidRPr="00E74600">
        <w:t xml:space="preserve"> и расчлененност</w:t>
      </w:r>
      <w:r>
        <w:t>и</w:t>
      </w:r>
      <w:r w:rsidRPr="00E74600">
        <w:t xml:space="preserve"> восприятия деталей объекта, неполнот</w:t>
      </w:r>
      <w:r>
        <w:t>ы</w:t>
      </w:r>
      <w:r w:rsidRPr="00E74600">
        <w:t xml:space="preserve"> анализа и синтеза частей, трудност</w:t>
      </w:r>
      <w:r>
        <w:t>ей</w:t>
      </w:r>
      <w:r w:rsidRPr="00E74600">
        <w:t xml:space="preserve"> в нахождении общих и отличающихся деталей, недостаточно точно</w:t>
      </w:r>
      <w:r>
        <w:t>го</w:t>
      </w:r>
      <w:r w:rsidRPr="00E74600">
        <w:t xml:space="preserve"> различени</w:t>
      </w:r>
      <w:r>
        <w:t>я</w:t>
      </w:r>
      <w:r w:rsidRPr="00E74600">
        <w:t xml:space="preserve"> объектов по форме и контуру</w:t>
      </w:r>
      <w:r>
        <w:t>,</w:t>
      </w:r>
      <w:r w:rsidRPr="00E74600">
        <w:t xml:space="preserve"> при реализации наглядных методов обучения, педагог не только демонстрирует объект, о котором идет речь, он должен организовать наблюдение, изучение объекта, научить детей способам и приемам обследования, побуждать детей обобщать и закреплять свой практический опыт в слове.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>3.3.7. И</w:t>
      </w:r>
      <w:r w:rsidRPr="00E74600">
        <w:t>спользование дидактических игр и занимательных упражнений выступают как метод стимуляции и активизации познавательной деятельности детей. Использование игры в качестве способа обучения детей с ограниченными возможностями имеет большое своеобразие. Недостаток жизненного и практического опыта, недостаточность психических функций, значимых для развития воображения, фантазии, речевого оформления игры, интеллектуальные нарушения вызывают необходимость обучения таких детей игре, а затем постепенного включения игры как метода обучения в коррекционно-образовательный процесс.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>3.3.8.</w:t>
      </w:r>
      <w:r w:rsidRPr="00E74600">
        <w:rPr>
          <w:b/>
        </w:rPr>
        <w:t xml:space="preserve"> </w:t>
      </w:r>
      <w:r w:rsidRPr="00E74600">
        <w:t>В коррекционном образовании практически всегда используется сложное сочетание нескольких методов и приемов работы в целях достижения максимального коррекционно-педагогического эффекта. Комбинации таких сочетаний и их адекватность той или иной педагогической ситуации и опред</w:t>
      </w:r>
      <w:r>
        <w:t>еляют специфику   коррекционно-</w:t>
      </w:r>
      <w:r w:rsidRPr="00E74600">
        <w:t>образовательной деятельности.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lastRenderedPageBreak/>
        <w:t xml:space="preserve">3.3.9. </w:t>
      </w:r>
      <w:r w:rsidRPr="00E74600">
        <w:t xml:space="preserve">Воспитание </w:t>
      </w:r>
      <w:r>
        <w:t xml:space="preserve">детей с </w:t>
      </w:r>
      <w:r w:rsidRPr="00E74600">
        <w:t xml:space="preserve">отклонениями в развитии осуществляется предельно индивидуально, с учетом всех особенностей развития </w:t>
      </w:r>
      <w:r>
        <w:t xml:space="preserve"> </w:t>
      </w:r>
      <w:r w:rsidRPr="00E74600">
        <w:t>ребенка, в процессе сотрудничества педагога и ребенка, детей в  группе.</w:t>
      </w:r>
      <w:r>
        <w:t xml:space="preserve"> М</w:t>
      </w:r>
      <w:r w:rsidRPr="00E74600">
        <w:t xml:space="preserve">етоды воспитания </w:t>
      </w:r>
      <w:r>
        <w:t xml:space="preserve">имеют специфику в применении, т.к. </w:t>
      </w:r>
      <w:r w:rsidRPr="00592135">
        <w:rPr>
          <w:bCs/>
          <w:iCs/>
        </w:rPr>
        <w:t>воспитание</w:t>
      </w:r>
      <w:r>
        <w:rPr>
          <w:b/>
          <w:bCs/>
          <w:i/>
          <w:iCs/>
        </w:rPr>
        <w:t xml:space="preserve"> </w:t>
      </w:r>
      <w:r w:rsidRPr="00E74600">
        <w:t xml:space="preserve">проходит в осложненных условиях: необходимо не только решать общепринятые в системе образования воспитательные задачи, но и обеспечивать удовлетворение особых потребностей в воспитании применительно к каждой категории лиц с отклонениями в развитии, формировать отсутствующие по причине первичного или последующих отклонений в развитии социальных, в том числе коммуникативных, поведенческих и иных навыков, личностных качеств. 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>3.3.9.1.</w:t>
      </w:r>
      <w:r w:rsidRPr="00E74600">
        <w:t>Метод</w:t>
      </w:r>
      <w:r w:rsidRPr="00E74600">
        <w:rPr>
          <w:rStyle w:val="apple-converted-space"/>
        </w:rPr>
        <w:t> </w:t>
      </w:r>
      <w:r w:rsidRPr="00E74600">
        <w:rPr>
          <w:i/>
          <w:iCs/>
        </w:rPr>
        <w:t>приучения и упражнения</w:t>
      </w:r>
      <w:r w:rsidRPr="00E74600">
        <w:rPr>
          <w:rStyle w:val="apple-converted-space"/>
          <w:i/>
          <w:iCs/>
        </w:rPr>
        <w:t> </w:t>
      </w:r>
      <w:r w:rsidRPr="00E74600">
        <w:t>используется при формировании устойчивых навыков социального поведения, таких как санитарно-гигиенических и хозяйственно-бытовых умений, навыков самоорганизации и др. Этот и другие практически-действенные методы</w:t>
      </w:r>
      <w:r w:rsidRPr="00E74600">
        <w:rPr>
          <w:rStyle w:val="apple-converted-space"/>
        </w:rPr>
        <w:t> </w:t>
      </w:r>
      <w:r w:rsidRPr="00E74600">
        <w:rPr>
          <w:i/>
          <w:iCs/>
        </w:rPr>
        <w:t>игра, воспитывающие ситуации, применяются в сочетании с различными информационными</w:t>
      </w:r>
      <w:r w:rsidRPr="00E74600">
        <w:rPr>
          <w:rStyle w:val="apple-converted-space"/>
          <w:i/>
          <w:iCs/>
        </w:rPr>
        <w:t> </w:t>
      </w:r>
      <w:r w:rsidRPr="00E74600">
        <w:t>методами.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 xml:space="preserve">3.3.9.2. </w:t>
      </w:r>
      <w:r w:rsidRPr="00E74600">
        <w:t>Адекватность восприятия воспитывающей информации зависит как от сложности ее содержания, так и от уровня сенсорных возможностей ребенка. В этой связи большую воспитательную значимость имеют методы, которые позволяют опираться на визуальную информацию, сопровождаемую комментариями, разъяснениями педагога, а также эффективно использовать примеры из окружающей ребенка жизни. Для детей дошкольного с отклонениями в развитии действия, поступки, взгляды, суждения, привычки педагога являются долгое время образцом для подражания, а авторитет – непререкаемым и неоспоримым. Побудительно-оценочные методы</w:t>
      </w:r>
      <w:r w:rsidRPr="00E74600">
        <w:rPr>
          <w:rStyle w:val="apple-converted-space"/>
        </w:rPr>
        <w:t> </w:t>
      </w:r>
      <w:r w:rsidRPr="00E74600">
        <w:rPr>
          <w:i/>
          <w:iCs/>
        </w:rPr>
        <w:t>(поощрение, наказание)</w:t>
      </w:r>
      <w:r w:rsidRPr="00E74600">
        <w:rPr>
          <w:rStyle w:val="apple-converted-space"/>
          <w:i/>
          <w:iCs/>
        </w:rPr>
        <w:t> </w:t>
      </w:r>
      <w:r w:rsidRPr="00E74600">
        <w:t>также реализуются в практически-действенном варианте, сопровождаемом доступным для ребенка словесным поощрением («хорошо», «верно», «молодец») и материальным. Причем степень материальной ценности поощрения постепенно уменьшается: лакомство, игрушка – их образные заменители (картинка с изображением лакомства, игрушки) – абстрактный заменитель (фишка или иной символ поощрения: флажок, звездочка, знак «+» и пр.) – только словесное поощрение.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>3.3.9.3.</w:t>
      </w:r>
      <w:r w:rsidRPr="00E74600">
        <w:t>Методы наказания также имеют практически действенный характер, так как словесное порицание, тем более в резкой форме, категорически неприемлемо. Ребенок, не имеющий достаточного опыта и знаний норм морали, социального взаимодействия, социального поведения, не умеющий регулировать и контролировать в необходимой степени свои движения, эмоции, поступки, зачастую не может быть виноват в совершенных им осу</w:t>
      </w:r>
      <w:r>
        <w:t>ждаемых действиях. Р</w:t>
      </w:r>
      <w:r w:rsidRPr="00E74600">
        <w:t xml:space="preserve">ебенок, как правило, не может понять, чем именно недоволен взрослый, что от него требуется. </w:t>
      </w:r>
      <w:r>
        <w:t>П</w:t>
      </w:r>
      <w:r w:rsidRPr="00E74600">
        <w:t>едагог должен  всегда проявлять необходимую сдержанность в порицании ребенка и выражать неодобрение строгим взглядом, покачиванием головой, сопровождая эти знаки неудовольствия словами: «плохо», «некрасиво», «стыдно», «мне неприятно видеть (слышать) это», «я огорчен (а)». В крайних случаях применяется естественное ограничение действий, привлечение ребенка к исправлению или устранению последствий негативного поступка. По мере развития ребенка становятся возможными и словесные формы наказания: словесное порицание, выговор. Применение метода наказания эффективно лишь в том случае, если ребенок понимает, что совершил плохой поступок; если наказание не унижает ребенка и не причиняет ему физической боли; если наказание применяется нечасто и не вырабатывается привыкание к нему.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>3.3.9.4.</w:t>
      </w:r>
      <w:r w:rsidRPr="00E74600">
        <w:t>Педагог никогда не долж</w:t>
      </w:r>
      <w:r>
        <w:t>е</w:t>
      </w:r>
      <w:r w:rsidRPr="00E74600">
        <w:t xml:space="preserve">н повышать голос в общении с ребенком, даже при его порицании. Исключением из этого правила являются только те ситуации, в которых действия </w:t>
      </w:r>
      <w:r w:rsidRPr="00E74600">
        <w:lastRenderedPageBreak/>
        <w:t>ребенка несут опасность его жизни или здоровью. Непривычно громкий голос педагога в данном случае является для ребенка сигналом опасности, предостережения.</w:t>
      </w:r>
    </w:p>
    <w:p w:rsidR="009F2698" w:rsidRPr="00E74600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center"/>
        <w:rPr>
          <w:b/>
        </w:rPr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center"/>
      </w:pPr>
      <w:r>
        <w:rPr>
          <w:b/>
          <w:lang w:val="en-US"/>
        </w:rPr>
        <w:t>IV</w:t>
      </w:r>
      <w:r w:rsidRPr="005411E2">
        <w:rPr>
          <w:b/>
        </w:rPr>
        <w:t xml:space="preserve">. Права </w:t>
      </w:r>
      <w:r w:rsidRPr="00E74600">
        <w:rPr>
          <w:b/>
        </w:rPr>
        <w:t>педагогов</w:t>
      </w:r>
      <w:r>
        <w:rPr>
          <w:b/>
        </w:rPr>
        <w:t xml:space="preserve"> на выбор,</w:t>
      </w:r>
      <w:r w:rsidRPr="00E74600">
        <w:rPr>
          <w:b/>
        </w:rPr>
        <w:t xml:space="preserve"> использование и совершенствование методов обучения и воспитания, образовательных технологий, электронного обучения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9F2698" w:rsidRPr="00BB55C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1E2">
        <w:rPr>
          <w:rFonts w:ascii="Times New Roman" w:hAnsi="Times New Roman"/>
          <w:sz w:val="24"/>
          <w:szCs w:val="24"/>
        </w:rPr>
        <w:t>4.1 Педагоги имеют право  на  свободу  выбора и использования педагогически обоснованных форм, средств, методов обучения и воспитания;</w:t>
      </w:r>
      <w:r w:rsidRPr="005411E2">
        <w:rPr>
          <w:rFonts w:ascii="Times New Roman" w:hAnsi="Times New Roman"/>
          <w:b/>
          <w:sz w:val="24"/>
          <w:szCs w:val="24"/>
        </w:rPr>
        <w:t xml:space="preserve">   </w:t>
      </w:r>
      <w:r w:rsidRPr="005411E2">
        <w:rPr>
          <w:rFonts w:ascii="Times New Roman" w:hAnsi="Times New Roman"/>
          <w:sz w:val="24"/>
          <w:szCs w:val="24"/>
        </w:rPr>
        <w:t>совершенствование методов обучения и воспитания, образовательных технологий, электронного обучения; во внедрение</w:t>
      </w:r>
      <w:r>
        <w:rPr>
          <w:rFonts w:ascii="Times New Roman" w:hAnsi="Times New Roman"/>
          <w:sz w:val="24"/>
          <w:szCs w:val="24"/>
        </w:rPr>
        <w:t xml:space="preserve"> инноваций.</w:t>
      </w:r>
    </w:p>
    <w:p w:rsidR="009F2698" w:rsidRDefault="009F2698" w:rsidP="009F2698">
      <w:pPr>
        <w:tabs>
          <w:tab w:val="left" w:pos="540"/>
        </w:tabs>
        <w:spacing w:after="0" w:line="240" w:lineRule="auto"/>
        <w:jc w:val="both"/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center"/>
        <w:rPr>
          <w:b/>
        </w:rPr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center"/>
        <w:rPr>
          <w:b/>
        </w:rPr>
      </w:pPr>
      <w:r w:rsidRPr="005411E2">
        <w:rPr>
          <w:b/>
          <w:lang w:val="en-US"/>
        </w:rPr>
        <w:t>V</w:t>
      </w:r>
      <w:r w:rsidRPr="005411E2">
        <w:rPr>
          <w:b/>
        </w:rPr>
        <w:t>. Ответственность педагогов при использовани</w:t>
      </w:r>
      <w:r>
        <w:rPr>
          <w:b/>
        </w:rPr>
        <w:t>и</w:t>
      </w:r>
      <w:r w:rsidRPr="005411E2">
        <w:rPr>
          <w:b/>
        </w:rPr>
        <w:t xml:space="preserve"> и совершенствовани</w:t>
      </w:r>
      <w:r>
        <w:rPr>
          <w:b/>
        </w:rPr>
        <w:t>и</w:t>
      </w:r>
      <w:r w:rsidRPr="005411E2">
        <w:rPr>
          <w:b/>
        </w:rPr>
        <w:t xml:space="preserve"> методов обучения и воспитания</w:t>
      </w:r>
      <w:r w:rsidRPr="00E74600">
        <w:rPr>
          <w:b/>
        </w:rPr>
        <w:t>, образовательных технологий, электронного обучения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center"/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5.1. Педагоги несут ответственность  за эффективное использование и совершенствование методов обучения и воспитания, образовательных технологий,  электронного обучения;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5.2.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</w:p>
    <w:p w:rsidR="009F2698" w:rsidRDefault="009F2698" w:rsidP="009F2698">
      <w:pPr>
        <w:ind w:left="862"/>
      </w:pPr>
    </w:p>
    <w:p w:rsidR="009F2698" w:rsidRPr="00F27EAF" w:rsidRDefault="009F2698" w:rsidP="009F2698">
      <w:pPr>
        <w:ind w:left="1080"/>
      </w:pPr>
      <w:r>
        <w:t xml:space="preserve"> </w:t>
      </w:r>
    </w:p>
    <w:p w:rsidR="009F2698" w:rsidRDefault="009F2698" w:rsidP="009F2698">
      <w:pPr>
        <w:pStyle w:val="a3"/>
        <w:spacing w:before="0" w:beforeAutospacing="0" w:after="0" w:afterAutospacing="0" w:line="285" w:lineRule="atLeast"/>
        <w:jc w:val="both"/>
      </w:pPr>
    </w:p>
    <w:p w:rsidR="009F2698" w:rsidRDefault="009F2698" w:rsidP="009F2698">
      <w:pPr>
        <w:pStyle w:val="3"/>
        <w:shd w:val="clear" w:color="auto" w:fill="FDFEFF"/>
        <w:spacing w:before="0" w:line="306" w:lineRule="atLeast"/>
        <w:jc w:val="center"/>
        <w:rPr>
          <w:rFonts w:ascii="Verdana" w:hAnsi="Verdana"/>
          <w:color w:val="505050"/>
        </w:rPr>
      </w:pPr>
      <w:r>
        <w:rPr>
          <w:rStyle w:val="p"/>
          <w:rFonts w:ascii="Verdana" w:hAnsi="Verdana"/>
          <w:color w:val="505050"/>
        </w:rPr>
        <w:t xml:space="preserve">  </w:t>
      </w:r>
    </w:p>
    <w:p w:rsidR="009F2698" w:rsidRPr="00017DDB" w:rsidRDefault="009F2698" w:rsidP="009F2698">
      <w:pPr>
        <w:spacing w:line="285" w:lineRule="atLeast"/>
        <w:jc w:val="both"/>
        <w:rPr>
          <w:rFonts w:ascii="Arial" w:hAnsi="Arial" w:cs="Arial"/>
          <w:sz w:val="20"/>
          <w:szCs w:val="20"/>
        </w:rPr>
      </w:pPr>
    </w:p>
    <w:p w:rsidR="009F2698" w:rsidRDefault="009F2698" w:rsidP="009F2698"/>
    <w:p w:rsidR="00D83345" w:rsidRDefault="00D83345"/>
    <w:sectPr w:rsidR="00D83345" w:rsidSect="0084192F">
      <w:pgSz w:w="11906" w:h="16838"/>
      <w:pgMar w:top="1134" w:right="850" w:bottom="1134" w:left="1418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4C" w:rsidRDefault="00A5154C" w:rsidP="009F2698">
      <w:pPr>
        <w:spacing w:after="0" w:line="240" w:lineRule="auto"/>
      </w:pPr>
      <w:r>
        <w:separator/>
      </w:r>
    </w:p>
  </w:endnote>
  <w:endnote w:type="continuationSeparator" w:id="0">
    <w:p w:rsidR="00A5154C" w:rsidRDefault="00A5154C" w:rsidP="009F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4C" w:rsidRDefault="00A5154C" w:rsidP="009F2698">
      <w:pPr>
        <w:spacing w:after="0" w:line="240" w:lineRule="auto"/>
      </w:pPr>
      <w:r>
        <w:separator/>
      </w:r>
    </w:p>
  </w:footnote>
  <w:footnote w:type="continuationSeparator" w:id="0">
    <w:p w:rsidR="00A5154C" w:rsidRDefault="00A5154C" w:rsidP="009F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1E60"/>
    <w:multiLevelType w:val="hybridMultilevel"/>
    <w:tmpl w:val="B3E2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35C9F"/>
    <w:multiLevelType w:val="hybridMultilevel"/>
    <w:tmpl w:val="3D6A86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698"/>
    <w:rsid w:val="000210DD"/>
    <w:rsid w:val="00112958"/>
    <w:rsid w:val="001731F9"/>
    <w:rsid w:val="001D11D0"/>
    <w:rsid w:val="00237A40"/>
    <w:rsid w:val="00244CEC"/>
    <w:rsid w:val="003028AD"/>
    <w:rsid w:val="00362DF0"/>
    <w:rsid w:val="004337E7"/>
    <w:rsid w:val="00487804"/>
    <w:rsid w:val="00667E22"/>
    <w:rsid w:val="006B745D"/>
    <w:rsid w:val="006E0E92"/>
    <w:rsid w:val="0076175F"/>
    <w:rsid w:val="007670B7"/>
    <w:rsid w:val="00835DA5"/>
    <w:rsid w:val="0084192F"/>
    <w:rsid w:val="00856AEE"/>
    <w:rsid w:val="008763BB"/>
    <w:rsid w:val="008F1641"/>
    <w:rsid w:val="009F2698"/>
    <w:rsid w:val="00A16922"/>
    <w:rsid w:val="00A5154C"/>
    <w:rsid w:val="00AF7EE2"/>
    <w:rsid w:val="00B21330"/>
    <w:rsid w:val="00B5481B"/>
    <w:rsid w:val="00B67FE4"/>
    <w:rsid w:val="00B75DEE"/>
    <w:rsid w:val="00BD0B16"/>
    <w:rsid w:val="00C31E70"/>
    <w:rsid w:val="00C96D21"/>
    <w:rsid w:val="00D4689E"/>
    <w:rsid w:val="00D83345"/>
    <w:rsid w:val="00EA0FF5"/>
    <w:rsid w:val="00EB55AD"/>
    <w:rsid w:val="00E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9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9F269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2698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1">
    <w:name w:val="Абзац списка1"/>
    <w:basedOn w:val="a"/>
    <w:rsid w:val="009F2698"/>
    <w:pPr>
      <w:ind w:left="720"/>
      <w:contextualSpacing/>
    </w:pPr>
  </w:style>
  <w:style w:type="paragraph" w:styleId="a3">
    <w:name w:val="Normal (Web)"/>
    <w:basedOn w:val="a"/>
    <w:rsid w:val="009F2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9F2698"/>
    <w:rPr>
      <w:rFonts w:cs="Times New Roman"/>
      <w:i/>
      <w:iCs/>
    </w:rPr>
  </w:style>
  <w:style w:type="character" w:customStyle="1" w:styleId="apple-converted-space">
    <w:name w:val="apple-converted-space"/>
    <w:rsid w:val="009F2698"/>
    <w:rPr>
      <w:rFonts w:cs="Times New Roman"/>
    </w:rPr>
  </w:style>
  <w:style w:type="paragraph" w:customStyle="1" w:styleId="c4">
    <w:name w:val="c4"/>
    <w:basedOn w:val="a"/>
    <w:rsid w:val="009F2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9F2698"/>
    <w:rPr>
      <w:rFonts w:cs="Times New Roman"/>
    </w:rPr>
  </w:style>
  <w:style w:type="character" w:customStyle="1" w:styleId="c2">
    <w:name w:val="c2"/>
    <w:rsid w:val="009F2698"/>
    <w:rPr>
      <w:rFonts w:cs="Times New Roman"/>
    </w:rPr>
  </w:style>
  <w:style w:type="character" w:customStyle="1" w:styleId="p">
    <w:name w:val="p"/>
    <w:rsid w:val="009F2698"/>
    <w:rPr>
      <w:rFonts w:cs="Times New Roman"/>
    </w:rPr>
  </w:style>
  <w:style w:type="paragraph" w:customStyle="1" w:styleId="book">
    <w:name w:val="book"/>
    <w:basedOn w:val="a"/>
    <w:rsid w:val="009F2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9F2698"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F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26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2698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FD66-37A3-4467-B341-EA211DDD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Ж</cp:lastModifiedBy>
  <cp:revision>11</cp:revision>
  <cp:lastPrinted>2020-01-19T20:26:00Z</cp:lastPrinted>
  <dcterms:created xsi:type="dcterms:W3CDTF">2019-11-22T05:11:00Z</dcterms:created>
  <dcterms:modified xsi:type="dcterms:W3CDTF">2020-01-24T03:57:00Z</dcterms:modified>
</cp:coreProperties>
</file>